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442000-2026-02538</w:t>
      </w:r>
    </w:p>
    <w:p>
      <w:pPr>
        <w:pStyle w:val="null3"/>
        <w:jc w:val="center"/>
        <w:outlineLvl w:val="3"/>
      </w:pPr>
      <w:r>
        <w:rPr>
          <w:sz w:val="24"/>
          <w:b/>
        </w:rPr>
        <w:t>采购项目编号：</w:t>
      </w:r>
      <w:r>
        <w:rPr>
          <w:sz w:val="24"/>
          <w:b/>
        </w:rPr>
        <w:t>ZSJD26ZC0054</w:t>
      </w:r>
    </w:p>
    <w:p>
      <w:pPr>
        <w:pStyle w:val="null3"/>
        <w:jc w:val="center"/>
        <w:outlineLvl w:val="3"/>
      </w:pPr>
      <w:r>
        <w:rPr>
          <w:sz w:val="24"/>
          <w:b/>
        </w:rPr>
        <w:t>项目名称：</w:t>
      </w:r>
      <w:r>
        <w:rPr>
          <w:sz w:val="24"/>
          <w:b/>
        </w:rPr>
        <w:t>中山市儿童福利院2026-2028年儿童食品、日常用品供货服务</w:t>
      </w:r>
    </w:p>
    <w:p>
      <w:pPr>
        <w:pStyle w:val="null3"/>
        <w:jc w:val="center"/>
        <w:outlineLvl w:val="3"/>
      </w:pPr>
      <w:r>
        <w:rPr>
          <w:sz w:val="24"/>
          <w:b/>
        </w:rPr>
        <w:t>采购人：</w:t>
      </w:r>
      <w:r>
        <w:rPr>
          <w:sz w:val="24"/>
          <w:b/>
        </w:rPr>
        <w:t>中山市儿童福利院</w:t>
      </w:r>
    </w:p>
    <w:p>
      <w:pPr>
        <w:pStyle w:val="null3"/>
        <w:jc w:val="center"/>
        <w:outlineLvl w:val="3"/>
      </w:pPr>
      <w:r>
        <w:rPr>
          <w:sz w:val="24"/>
          <w:b/>
        </w:rPr>
        <w:t>采购代理机构：</w:t>
      </w:r>
      <w:r>
        <w:rPr>
          <w:sz w:val="24"/>
          <w:b/>
        </w:rPr>
        <w:t>广东省建东工程监理有限公司中山分公司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广东省建东工程监理有限公司中山分公司</w:t>
      </w:r>
      <w:r>
        <w:rPr/>
        <w:t>受</w:t>
      </w:r>
      <w:r>
        <w:rPr/>
        <w:t>中山市儿童福利院</w:t>
      </w:r>
      <w:r>
        <w:rPr/>
        <w:t>的委托，采用</w:t>
      </w:r>
      <w:r>
        <w:rPr/>
        <w:t>公开招标</w:t>
      </w:r>
      <w:r>
        <w:rPr/>
        <w:t>方式组织采购</w:t>
      </w:r>
      <w:r>
        <w:rPr/>
        <w:t>中山市儿童福利院2026-2028年儿童食品、日常用品供货服务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中山市儿童福利院2026-2028年儿童食品、日常用品供货服务</w:t>
      </w:r>
    </w:p>
    <w:p>
      <w:pPr>
        <w:pStyle w:val="null3"/>
        <w:ind w:firstLine="480"/>
      </w:pPr>
      <w:r>
        <w:rPr/>
        <w:t>采购计划编号：</w:t>
      </w:r>
      <w:r>
        <w:rPr/>
        <w:t>442000-2026-02538</w:t>
      </w:r>
    </w:p>
    <w:p>
      <w:pPr>
        <w:pStyle w:val="null3"/>
        <w:ind w:firstLine="480"/>
      </w:pPr>
      <w:r>
        <w:rPr/>
        <w:t>采购项目编号：</w:t>
      </w:r>
      <w:r>
        <w:rPr/>
        <w:t>ZSJD26ZC0054</w:t>
      </w:r>
    </w:p>
    <w:p>
      <w:pPr>
        <w:pStyle w:val="null3"/>
        <w:ind w:firstLine="480"/>
      </w:pPr>
      <w:r>
        <w:rPr/>
        <w:t>采购方式：</w:t>
      </w:r>
      <w:r>
        <w:rPr/>
        <w:t>公开招标</w:t>
      </w:r>
    </w:p>
    <w:p>
      <w:pPr>
        <w:pStyle w:val="null3"/>
        <w:ind w:firstLine="480"/>
      </w:pPr>
      <w:r>
        <w:rPr/>
        <w:t>预算金额：</w:t>
      </w:r>
      <w:r>
        <w:rPr/>
        <w:t>5,000,000.00</w:t>
      </w:r>
      <w:r>
        <w:rPr/>
        <w:t>元</w:t>
      </w:r>
    </w:p>
    <w:p>
      <w:pPr>
        <w:pStyle w:val="null3"/>
        <w:outlineLvl w:val="3"/>
      </w:pPr>
      <w:r>
        <w:rPr>
          <w:sz w:val="24"/>
          <w:b/>
        </w:rPr>
        <w:t>2.项目内容及需求情况（采购项目技术规格、参数及要求）</w:t>
      </w:r>
    </w:p>
    <w:p>
      <w:pPr>
        <w:pStyle w:val="null3"/>
      </w:pPr>
      <w:r>
        <w:rPr/>
        <w:t>采购包1(中山市儿童福利院2026-2028年儿童食品、日常用品供货服务):</w:t>
      </w:r>
    </w:p>
    <w:p>
      <w:pPr>
        <w:pStyle w:val="null3"/>
      </w:pPr>
      <w:r>
        <w:rPr/>
        <w:t>采购包预算金额：5,000,000.00元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中山市儿童福利院2026-2028年儿童食品、日常用品供货服务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24个月。达到以下任一情况时，合同终止：情况一，服务期限内结算金额累计达到采购预算金额时，合同终止；情况二，合同服务期满时，结算金额累计未达到采购预算金额的，按实结算，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p>
      <w:pPr>
        <w:pStyle w:val="null3"/>
      </w:pPr>
      <w:r>
        <w:rPr/>
        <w:t>3）具有良好的商业信誉和健全的财务会计制度：投标人提供《政府采购供应商资格信用承诺函》（格式详见公告附件）或提供2025年度财务状况报告或2026年以来任何一个月的财务报表或基本开户行出具的资信证明）。（若投标人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w:t>
      </w:r>
    </w:p>
    <w:p>
      <w:pPr>
        <w:pStyle w:val="null3"/>
      </w:pPr>
      <w:r>
        <w:rPr/>
        <w:t>5）参加采购活动前3年内，在经营活动中没有重大违法记录：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采购包1（中山市儿童福利院2026-2028年儿童食品、日常用品供货服务）：</w:t>
      </w:r>
      <w:r>
        <w:rPr/>
        <w:t>采购包整体专门面向中小企业。投标人须符合本项目所属行业（批发业）政策划分标准的中小企业。监狱企业、残疾人福利性单位视同小型、微型企业。注：中小企业声明函中行业应为填写“批发业”或“（采购文件中明确的所属行业）”并按本招标文件格式填写《中小企业声明函（工程、服务）》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采购包1（中山市儿童福利院2026-2028年儿童食品、日常用品供货服务）：</w:t>
      </w:r>
    </w:p>
    <w:p>
      <w:pPr>
        <w:pStyle w:val="null3"/>
      </w:pPr>
      <w:r>
        <w:rPr/>
        <w:t>1)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p>
      <w:pPr>
        <w:pStyle w:val="null3"/>
      </w:pPr>
      <w:r>
        <w:rPr/>
        <w:t>2)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p>
      <w:pPr>
        <w:pStyle w:val="null3"/>
      </w:pPr>
      <w:r>
        <w:rPr/>
        <w:t>3)投标人须具有有效的《食品经营许可证》或《食品药品经营许可证》或同等含义的相关证书。（提供有效证明文件复印件加盖公章）</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广东省公共资源交易平台（https://ygp.gdzwfw.gov.cn/#/442000/index）、采购代理机构网站 （http://www.gdjdjl.com/）。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中山市儿童福利院</w:t>
      </w:r>
    </w:p>
    <w:p>
      <w:pPr>
        <w:pStyle w:val="null3"/>
        <w:ind w:firstLine="480"/>
      </w:pPr>
      <w:r>
        <w:rPr/>
        <w:t xml:space="preserve"> 地址：</w:t>
      </w:r>
      <w:r>
        <w:rPr/>
        <w:t>中山市东区街道沙石公路8号</w:t>
      </w:r>
    </w:p>
    <w:p>
      <w:pPr>
        <w:pStyle w:val="null3"/>
        <w:ind w:firstLine="480"/>
      </w:pPr>
      <w:r>
        <w:rPr/>
        <w:t xml:space="preserve"> 联系方式：</w:t>
      </w:r>
      <w:r>
        <w:rPr/>
        <w:t>0760-88809215</w:t>
      </w:r>
    </w:p>
    <w:p>
      <w:pPr>
        <w:pStyle w:val="null3"/>
        <w:outlineLvl w:val="3"/>
      </w:pPr>
      <w:r>
        <w:rPr>
          <w:sz w:val="24"/>
          <w:b/>
        </w:rPr>
        <w:t xml:space="preserve"> 2.采购代理机构信息</w:t>
      </w:r>
    </w:p>
    <w:p>
      <w:pPr>
        <w:pStyle w:val="null3"/>
        <w:ind w:firstLine="480"/>
      </w:pPr>
      <w:r>
        <w:rPr/>
        <w:t xml:space="preserve"> 名称：</w:t>
      </w:r>
      <w:r>
        <w:rPr/>
        <w:t>广东省建东工程监理有限公司中山分公司</w:t>
      </w:r>
    </w:p>
    <w:p>
      <w:pPr>
        <w:pStyle w:val="null3"/>
        <w:ind w:firstLine="480"/>
      </w:pPr>
      <w:r>
        <w:rPr/>
        <w:t xml:space="preserve"> 地址：</w:t>
      </w:r>
      <w:r>
        <w:rPr/>
        <w:t>中山市五桂山三合院16栋02单元102房</w:t>
      </w:r>
    </w:p>
    <w:p>
      <w:pPr>
        <w:pStyle w:val="null3"/>
        <w:ind w:firstLine="480"/>
      </w:pPr>
      <w:r>
        <w:rPr/>
        <w:t xml:space="preserve"> 联系方式：</w:t>
      </w:r>
      <w:r>
        <w:rPr/>
        <w:t>0760-88399895</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0760-88399895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广东省建东工程监理有限公司中山分公司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（一）采购单位：中山市儿童福利院。</w:t>
      </w:r>
    </w:p>
    <w:p>
      <w:pPr>
        <w:pStyle w:val="null3"/>
        <w:ind w:firstLine="420"/>
        <w:jc w:val="both"/>
      </w:pPr>
      <w:r>
        <w:rPr>
          <w:sz w:val="21"/>
        </w:rPr>
        <w:t>（二）项目名称：中山市儿童福利院</w:t>
      </w:r>
      <w:r>
        <w:rPr>
          <w:sz w:val="21"/>
        </w:rPr>
        <w:t>202</w:t>
      </w:r>
      <w:r>
        <w:rPr>
          <w:sz w:val="21"/>
        </w:rPr>
        <w:t>6</w:t>
      </w:r>
      <w:r>
        <w:rPr>
          <w:sz w:val="21"/>
        </w:rPr>
        <w:t>-202</w:t>
      </w:r>
      <w:r>
        <w:rPr>
          <w:sz w:val="21"/>
        </w:rPr>
        <w:t>8</w:t>
      </w:r>
      <w:r>
        <w:rPr>
          <w:sz w:val="21"/>
        </w:rPr>
        <w:t>年儿童食品、日常用品供货服务。</w:t>
      </w:r>
    </w:p>
    <w:p>
      <w:pPr>
        <w:pStyle w:val="null3"/>
        <w:ind w:firstLine="420"/>
        <w:jc w:val="both"/>
      </w:pPr>
      <w:r>
        <w:rPr>
          <w:sz w:val="21"/>
        </w:rPr>
        <w:t>（三）预算金额：</w:t>
      </w:r>
      <w:r>
        <w:rPr>
          <w:sz w:val="21"/>
        </w:rPr>
        <w:t>两年服务期预算总金额暂定为</w:t>
      </w:r>
      <w:r>
        <w:rPr>
          <w:sz w:val="21"/>
        </w:rPr>
        <w:t>5000000.00元，每年预算金额为2500000.00元，若中山市财政局对第二年度预算金额进行调整的，本项目预算金额以市财政局调整后的金额为准。本次采购投标总价为固定价。</w:t>
      </w:r>
    </w:p>
    <w:p>
      <w:pPr>
        <w:pStyle w:val="null3"/>
        <w:ind w:firstLine="420"/>
        <w:jc w:val="both"/>
      </w:pPr>
      <w:r>
        <w:rPr>
          <w:sz w:val="21"/>
        </w:rPr>
        <w:t>（四）最高限价：采购清单中的最高限价即为本项目采购上限价，各投标人须对本项目所有货物或服务在采购最高限价的基础上以折扣率形式进行报价，折扣率不得高于</w:t>
      </w:r>
      <w:r>
        <w:rPr>
          <w:sz w:val="21"/>
        </w:rPr>
        <w:t>100%，否则视为无效报价。</w:t>
      </w:r>
    </w:p>
    <w:p>
      <w:pPr>
        <w:pStyle w:val="null3"/>
        <w:ind w:firstLine="420"/>
        <w:jc w:val="both"/>
      </w:pPr>
      <w:r>
        <w:rPr>
          <w:sz w:val="21"/>
        </w:rPr>
        <w:t>（</w:t>
      </w:r>
      <w:r>
        <w:rPr>
          <w:sz w:val="21"/>
        </w:rPr>
        <w:t>五</w:t>
      </w:r>
      <w:r>
        <w:rPr>
          <w:sz w:val="21"/>
        </w:rPr>
        <w:t>）服务期限：自合同生效之日起</w:t>
      </w:r>
      <w:r>
        <w:rPr>
          <w:sz w:val="21"/>
        </w:rPr>
        <w:t>24</w:t>
      </w:r>
      <w:r>
        <w:rPr>
          <w:sz w:val="21"/>
        </w:rPr>
        <w:t>个月。</w:t>
      </w:r>
      <w:r>
        <w:rPr>
          <w:sz w:val="21"/>
        </w:rPr>
        <w:t>达到以下任一情况时，</w:t>
      </w:r>
      <w:r>
        <w:rPr>
          <w:sz w:val="21"/>
        </w:rPr>
        <w:t>合同</w:t>
      </w:r>
      <w:r>
        <w:rPr>
          <w:sz w:val="21"/>
        </w:rPr>
        <w:t>终止</w:t>
      </w:r>
      <w:r>
        <w:rPr>
          <w:sz w:val="21"/>
        </w:rPr>
        <w:t>：情况一，服务期限内结算金额累计达到采购预算金额时，合同终止</w:t>
      </w:r>
      <w:r>
        <w:rPr>
          <w:sz w:val="21"/>
        </w:rPr>
        <w:t>；</w:t>
      </w:r>
      <w:r>
        <w:rPr>
          <w:sz w:val="21"/>
        </w:rPr>
        <w:t>情况二，合同服务期满时，结算金额累计未达到采购预算金额的，按实结算，合同终止。</w:t>
      </w:r>
    </w:p>
    <w:p>
      <w:pPr>
        <w:pStyle w:val="null3"/>
        <w:ind w:firstLine="420"/>
        <w:jc w:val="both"/>
      </w:pPr>
      <w:r>
        <w:rPr>
          <w:sz w:val="21"/>
        </w:rPr>
        <w:t>（</w:t>
      </w:r>
      <w:r>
        <w:rPr>
          <w:sz w:val="21"/>
        </w:rPr>
        <w:t>六</w:t>
      </w:r>
      <w:r>
        <w:rPr>
          <w:sz w:val="21"/>
        </w:rPr>
        <w:t>）投标人必须对所有内容进行投标，除中标人在投标文件中明确以外，中标人不得再以任何方式转包或分包本项目。</w:t>
      </w:r>
    </w:p>
    <w:p>
      <w:pPr>
        <w:pStyle w:val="null3"/>
        <w:ind w:firstLine="420"/>
        <w:jc w:val="both"/>
      </w:pPr>
      <w:r>
        <w:rPr>
          <w:sz w:val="21"/>
        </w:rPr>
        <w:t>（</w:t>
      </w:r>
      <w:r>
        <w:rPr>
          <w:sz w:val="21"/>
        </w:rPr>
        <w:t>七</w:t>
      </w:r>
      <w:r>
        <w:rPr>
          <w:sz w:val="21"/>
        </w:rPr>
        <w:t>）本招标文件中凡标有</w:t>
      </w:r>
      <w:r>
        <w:rPr>
          <w:sz w:val="21"/>
        </w:rPr>
        <w:t>“</w:t>
      </w:r>
      <w:r>
        <w:rPr>
          <w:sz w:val="21"/>
        </w:rPr>
        <w:t>★</w:t>
      </w:r>
      <w:r>
        <w:rPr>
          <w:sz w:val="21"/>
        </w:rPr>
        <w:t>”</w:t>
      </w:r>
      <w:r>
        <w:rPr>
          <w:sz w:val="21"/>
        </w:rPr>
        <w:t>的地方均被视为重要的指标要求。投标人要特别加以注意，必须对此具体、明确响应并完全满足这些要求。否则若有一项带</w:t>
      </w:r>
      <w:r>
        <w:rPr>
          <w:sz w:val="21"/>
        </w:rPr>
        <w:t>“</w:t>
      </w:r>
      <w:r>
        <w:rPr>
          <w:sz w:val="21"/>
        </w:rPr>
        <w:t>★</w:t>
      </w:r>
      <w:r>
        <w:rPr>
          <w:sz w:val="21"/>
        </w:rPr>
        <w:t>”</w:t>
      </w:r>
      <w:r>
        <w:rPr>
          <w:sz w:val="21"/>
        </w:rPr>
        <w:t>的指标未响应或不满足，将视为非实质性响应招标文件要求。</w:t>
      </w:r>
    </w:p>
    <w:p>
      <w:pPr>
        <w:pStyle w:val="null3"/>
        <w:ind w:firstLine="420"/>
        <w:jc w:val="both"/>
      </w:pPr>
      <w:r>
        <w:rPr>
          <w:sz w:val="21"/>
        </w:rPr>
        <w:t>（</w:t>
      </w:r>
      <w:r>
        <w:rPr>
          <w:sz w:val="21"/>
        </w:rPr>
        <w:t>八</w:t>
      </w:r>
      <w:r>
        <w:rPr>
          <w:sz w:val="21"/>
        </w:rPr>
        <w:t>）本招标文件中所列货物之品牌、制造商名称（如有）为方便描述仅供参考没有限制性，投标人所提供货物的技术指标不能低于招标文件所提出的要求。</w:t>
      </w:r>
    </w:p>
    <w:p>
      <w:pPr>
        <w:pStyle w:val="null3"/>
      </w:pPr>
      <w:r>
        <w:rPr/>
        <w:t>采购包1（中山市儿童福利院2026-2028年儿童食品、日常用品供货服务）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24个月。达到以下任一情况时，合同终止：情况一，服务期限内结算金额累计达到采购预算金额时，合同终止；情况二，合同服务期满时，结算金额累计未达到采购预算金额的，按实结算，合同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中标人与采购人应于中标通知书发出之日起30天内签订政府采购合同，并约定进场服务时间。招标文件、投标文件、中标通知书、考核细则应作为合同附件。（二）采购人按月考核服务情况。（三）采购人按月支付中标人服务费用。（四）费用支付流程1.中标人于每月5日前将结算资料送达采购人，采购人结合考核情况确认该月实际支付金额。2.中标人于每月20日前将发票（发票金额按扣除考核罚款后金额开具）送达采购人，采购人收到发票后支付。（五）因采购人使用的资金为财政资金，采购人在上述约定的付款时间为向政府采购支付部门提出办理财政支付申请手续的时间（不含政府财政支付部门审核的时间），在规定时间内提出支付申请手续后即视为采购人已经按期支付。注：上述第（四）项第1点所指的结算资料包括：（1）供货记录资料；（2）供货费用统计表；（3）考核资料；（4）采购人认为有必要提供的其他资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1期：按采购人要求验收。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异常低价审查，一、异常低价投标（响应）审查：根据《财政部关于推动解决政府采购异常低价问题的通知》（财库〔2026〕2号），政府采购评审中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（二）投标（响应）报价低于通过符合性审查的次低报价供应商投标（响应）报价50%的，即投标（响应）报价&lt;通过符合性审查的次低报价供应商投标（响应）报价×50%； （三）投标（响应）报价低于采购项目最高限价45%的，即投标（响应）报价&lt;采购项目最高限价×45%； （四）评审委员会基于专业判断，认为供应商报价过低，有可能影响产品质量或者不能诚信履约的其他情形。 注：评审委员会启动异常低价投标（响应）审查后，属于前述第（一）项至第（四）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三）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中山市儿童福利院2026-2028年儿童食品、日常用品供货服务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5,000,000.00</w:t>
            </w:r>
          </w:p>
        </w:tc>
        <w:tc>
          <w:tcPr>
            <w:tcW w:type="dxa" w:w="831"/>
          </w:tcPr>
          <w:p>
            <w:pPr>
              <w:pStyle w:val="null3"/>
              <w:jc w:val="right"/>
            </w:pPr>
            <w:r>
              <w:rPr/>
              <w:t>5,000,000.00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中山市儿童福利院2026-2028年儿童食品、日常用品供货服务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、总体要求</w:t>
            </w:r>
          </w:p>
          <w:p>
            <w:pPr>
              <w:pStyle w:val="null3"/>
              <w:jc w:val="both"/>
            </w:pPr>
            <w:r>
              <w:rPr>
                <w:sz w:val="21"/>
              </w:rPr>
              <w:t>（</w:t>
            </w:r>
            <w:r>
              <w:rPr>
                <w:sz w:val="21"/>
              </w:rPr>
              <w:t>一</w:t>
            </w:r>
            <w:r>
              <w:rPr>
                <w:sz w:val="21"/>
              </w:rPr>
              <w:t>）本次招标确定</w:t>
            </w:r>
            <w:r>
              <w:rPr>
                <w:sz w:val="21"/>
              </w:rPr>
              <w:t>1</w:t>
            </w:r>
            <w:r>
              <w:rPr>
                <w:sz w:val="21"/>
              </w:rPr>
              <w:t>名中标人为本项目的服务商。</w:t>
            </w:r>
          </w:p>
          <w:p>
            <w:pPr>
              <w:pStyle w:val="null3"/>
              <w:jc w:val="both"/>
            </w:pPr>
            <w:r>
              <w:rPr>
                <w:sz w:val="21"/>
              </w:rPr>
              <w:t>（</w:t>
            </w:r>
            <w:r>
              <w:rPr>
                <w:sz w:val="21"/>
              </w:rPr>
              <w:t>二</w:t>
            </w:r>
            <w:r>
              <w:rPr>
                <w:sz w:val="21"/>
              </w:rPr>
              <w:t>）</w:t>
            </w:r>
            <w:r>
              <w:rPr>
                <w:sz w:val="21"/>
              </w:rPr>
              <w:t>中标人应当符合下列要求：</w:t>
            </w:r>
          </w:p>
          <w:p>
            <w:pPr>
              <w:pStyle w:val="null3"/>
              <w:jc w:val="both"/>
            </w:pPr>
            <w:r>
              <w:rPr>
                <w:sz w:val="21"/>
              </w:rPr>
              <w:t>1.</w:t>
            </w:r>
            <w:r>
              <w:rPr>
                <w:sz w:val="21"/>
              </w:rPr>
              <w:t>具备合法经营资质；</w:t>
            </w:r>
          </w:p>
          <w:p>
            <w:pPr>
              <w:pStyle w:val="null3"/>
              <w:jc w:val="both"/>
            </w:pPr>
            <w:r>
              <w:rPr>
                <w:sz w:val="21"/>
              </w:rPr>
              <w:t>2.</w:t>
            </w:r>
            <w:r>
              <w:rPr>
                <w:sz w:val="21"/>
              </w:rPr>
              <w:t>产品质量符合相关国家标准要求；</w:t>
            </w:r>
          </w:p>
          <w:p>
            <w:pPr>
              <w:pStyle w:val="null3"/>
              <w:jc w:val="both"/>
            </w:pPr>
            <w:r>
              <w:rPr>
                <w:sz w:val="21"/>
              </w:rPr>
              <w:t>3.</w:t>
            </w:r>
            <w:r>
              <w:rPr>
                <w:sz w:val="21"/>
              </w:rPr>
              <w:t>具备食堂采购所需大宗食材的供应能力；</w:t>
            </w:r>
          </w:p>
          <w:p>
            <w:pPr>
              <w:pStyle w:val="null3"/>
              <w:jc w:val="both"/>
            </w:pPr>
            <w:r>
              <w:rPr>
                <w:sz w:val="21"/>
              </w:rPr>
              <w:t>★</w:t>
            </w:r>
            <w:r>
              <w:rPr>
                <w:sz w:val="21"/>
              </w:rPr>
              <w:t>4.</w:t>
            </w:r>
            <w:r>
              <w:rPr>
                <w:sz w:val="21"/>
              </w:rPr>
              <w:t>近</w:t>
            </w:r>
            <w:r>
              <w:rPr>
                <w:sz w:val="21"/>
              </w:rPr>
              <w:t>3</w:t>
            </w:r>
            <w:r>
              <w:rPr>
                <w:sz w:val="21"/>
              </w:rPr>
              <w:t>年内未发生食品安全事故或查实食品安全事件</w:t>
            </w:r>
            <w:r>
              <w:rPr>
                <w:sz w:val="21"/>
                <w:b/>
              </w:rPr>
              <w:t>（投标人提供承诺函并加盖公章，格式自拟）</w:t>
            </w:r>
            <w:r>
              <w:rPr>
                <w:sz w:val="21"/>
              </w:rPr>
              <w:t>；</w:t>
            </w:r>
          </w:p>
          <w:p>
            <w:pPr>
              <w:pStyle w:val="null3"/>
              <w:jc w:val="both"/>
            </w:pPr>
            <w:r>
              <w:rPr>
                <w:sz w:val="21"/>
              </w:rPr>
              <w:t>5.</w:t>
            </w:r>
            <w:r>
              <w:rPr>
                <w:sz w:val="21"/>
              </w:rPr>
              <w:t>未列入严重违法失信名单。</w:t>
            </w:r>
          </w:p>
          <w:p>
            <w:pPr>
              <w:pStyle w:val="null3"/>
              <w:jc w:val="both"/>
            </w:pPr>
            <w:r>
              <w:rPr>
                <w:sz w:val="21"/>
              </w:rPr>
              <w:t>（</w:t>
            </w:r>
            <w:r>
              <w:rPr>
                <w:sz w:val="21"/>
              </w:rPr>
              <w:t>三）</w:t>
            </w:r>
            <w:r>
              <w:rPr>
                <w:sz w:val="21"/>
              </w:rPr>
              <w:t>本项目中标人资格确定后，采购人将根据实际情况向中标人采购其所需货物或服务，但采购人不保证向中标人采购的具体数额。</w:t>
            </w:r>
            <w:r>
              <w:rPr>
                <w:sz w:val="21"/>
              </w:rPr>
              <w:t>【</w:t>
            </w:r>
            <w:r>
              <w:rPr>
                <w:sz w:val="21"/>
              </w:rPr>
              <w:t>注：供货资格的取得并不意味着货物（服务）的售出，采购人无法预计也无法保证向中标人采购的数量】。</w:t>
            </w:r>
          </w:p>
          <w:p>
            <w:pPr>
              <w:pStyle w:val="null3"/>
              <w:jc w:val="both"/>
            </w:pPr>
            <w:r>
              <w:rPr>
                <w:sz w:val="21"/>
              </w:rPr>
              <w:t>（</w:t>
            </w:r>
            <w:r>
              <w:rPr>
                <w:sz w:val="21"/>
              </w:rPr>
              <w:t>四</w:t>
            </w:r>
            <w:r>
              <w:rPr>
                <w:sz w:val="21"/>
              </w:rPr>
              <w:t>）中标人必须承诺，在供货服务期内，给与采购人享受最优惠待遇，即在合同期内，若给予其他同类客户更优惠的待遇，应通知采购人同时享受。</w:t>
            </w:r>
          </w:p>
          <w:p>
            <w:pPr>
              <w:pStyle w:val="null3"/>
              <w:jc w:val="both"/>
            </w:pPr>
            <w:r>
              <w:rPr>
                <w:sz w:val="21"/>
              </w:rPr>
              <w:t>（</w:t>
            </w:r>
            <w:r>
              <w:rPr>
                <w:sz w:val="21"/>
              </w:rPr>
              <w:t>五</w:t>
            </w:r>
            <w:r>
              <w:rPr>
                <w:sz w:val="21"/>
              </w:rPr>
              <w:t>）</w:t>
            </w:r>
            <w:r>
              <w:rPr>
                <w:sz w:val="21"/>
              </w:rPr>
              <w:t>本项目</w:t>
            </w:r>
            <w:r>
              <w:rPr>
                <w:sz w:val="21"/>
              </w:rPr>
              <w:t>合同总额包含了货物的购置、检验、加工、分拣、包装、仓储、运输、装卸、堆放、保险、损耗、退换、售后服务、人员费用、管理费和全额税费等，以及合同实施过程中的应预见和不可预见的一切费用。中标人不能因为开发票等手续再向采购人申请款项。</w:t>
            </w:r>
          </w:p>
          <w:p>
            <w:pPr>
              <w:pStyle w:val="null3"/>
              <w:jc w:val="both"/>
            </w:pPr>
            <w:r>
              <w:rPr>
                <w:sz w:val="21"/>
              </w:rPr>
              <w:t>（</w:t>
            </w:r>
            <w:r>
              <w:rPr>
                <w:sz w:val="21"/>
              </w:rPr>
              <w:t>六</w:t>
            </w:r>
            <w:r>
              <w:rPr>
                <w:sz w:val="21"/>
              </w:rPr>
              <w:t>）最终供货</w:t>
            </w:r>
            <w:r>
              <w:rPr>
                <w:sz w:val="21"/>
              </w:rPr>
              <w:t>物品</w:t>
            </w:r>
            <w:r>
              <w:rPr>
                <w:sz w:val="21"/>
              </w:rPr>
              <w:t>及数量以采购人提前通知的为准</w:t>
            </w:r>
            <w:r>
              <w:rPr>
                <w:sz w:val="21"/>
              </w:rPr>
              <w:t>。</w:t>
            </w:r>
            <w:r>
              <w:rPr>
                <w:sz w:val="21"/>
              </w:rPr>
              <w:t>采购人有权对供货清单作适当修改调整或对</w:t>
            </w:r>
            <w:r>
              <w:rPr>
                <w:sz w:val="21"/>
              </w:rPr>
              <w:t>物品的</w:t>
            </w:r>
            <w:r>
              <w:rPr>
                <w:sz w:val="21"/>
              </w:rPr>
              <w:t>数量作适量增加或减少</w:t>
            </w:r>
            <w:r>
              <w:rPr>
                <w:sz w:val="21"/>
              </w:rPr>
              <w:t>，若调整造成原合同金额增加的，增加额不得超过原合同金额的</w:t>
            </w:r>
            <w:r>
              <w:rPr>
                <w:sz w:val="21"/>
              </w:rPr>
              <w:t>10%</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b/>
              </w:rPr>
              <w:t>二</w:t>
            </w:r>
            <w:r>
              <w:rPr>
                <w:sz w:val="21"/>
                <w:b/>
              </w:rPr>
              <w:t>、报价说明</w:t>
            </w:r>
          </w:p>
          <w:p>
            <w:pPr>
              <w:pStyle w:val="null3"/>
              <w:jc w:val="both"/>
            </w:pPr>
            <w:r>
              <w:rPr>
                <w:sz w:val="21"/>
              </w:rPr>
              <w:t>★</w:t>
            </w:r>
            <w:r>
              <w:rPr>
                <w:sz w:val="21"/>
              </w:rPr>
              <w:t>（</w:t>
            </w:r>
            <w:r>
              <w:rPr>
                <w:sz w:val="21"/>
              </w:rPr>
              <w:t>一</w:t>
            </w:r>
            <w:r>
              <w:rPr>
                <w:sz w:val="21"/>
              </w:rPr>
              <w:t>）</w:t>
            </w:r>
            <w:r>
              <w:rPr>
                <w:sz w:val="21"/>
              </w:rPr>
              <w:t>本项目以</w:t>
            </w:r>
            <w:r>
              <w:rPr>
                <w:sz w:val="21"/>
              </w:rPr>
              <w:t>折扣</w:t>
            </w:r>
            <w:r>
              <w:rPr>
                <w:sz w:val="21"/>
              </w:rPr>
              <w:t>率进行报价，投标人根据采购清单中所有货物的最高单价限价填报一个统一的</w:t>
            </w:r>
            <w:r>
              <w:rPr>
                <w:sz w:val="21"/>
              </w:rPr>
              <w:t>折扣</w:t>
            </w:r>
            <w:r>
              <w:rPr>
                <w:sz w:val="21"/>
              </w:rPr>
              <w:t>率，</w:t>
            </w:r>
            <w:r>
              <w:rPr>
                <w:sz w:val="21"/>
              </w:rPr>
              <w:t>折扣</w:t>
            </w:r>
            <w:r>
              <w:rPr>
                <w:sz w:val="21"/>
              </w:rPr>
              <w:t>率必须为固定报价，不接受区间报价，</w:t>
            </w:r>
            <w:r>
              <w:rPr>
                <w:sz w:val="21"/>
              </w:rPr>
              <w:t>折扣</w:t>
            </w:r>
            <w:r>
              <w:rPr>
                <w:sz w:val="21"/>
              </w:rPr>
              <w:t>率报价范围：</w:t>
            </w:r>
            <w:r>
              <w:rPr>
                <w:sz w:val="21"/>
              </w:rPr>
              <w:t>0%</w:t>
            </w:r>
            <w:r>
              <w:rPr>
                <w:sz w:val="21"/>
              </w:rPr>
              <w:t>≤</w:t>
            </w:r>
            <w:r>
              <w:rPr>
                <w:sz w:val="21"/>
              </w:rPr>
              <w:t>折扣</w:t>
            </w:r>
            <w:r>
              <w:rPr>
                <w:sz w:val="21"/>
              </w:rPr>
              <w:t>率＜</w:t>
            </w:r>
            <w:r>
              <w:rPr>
                <w:sz w:val="21"/>
              </w:rPr>
              <w:t>100%</w:t>
            </w:r>
            <w:r>
              <w:rPr>
                <w:sz w:val="21"/>
              </w:rPr>
              <w:t>，不能为负数，否则按无效投标处理。</w:t>
            </w:r>
          </w:p>
          <w:p>
            <w:pPr>
              <w:pStyle w:val="null3"/>
              <w:jc w:val="both"/>
            </w:pPr>
            <w:r>
              <w:rPr>
                <w:sz w:val="21"/>
              </w:rPr>
              <w:t>（</w:t>
            </w:r>
            <w:r>
              <w:rPr>
                <w:sz w:val="21"/>
              </w:rPr>
              <w:t>二</w:t>
            </w:r>
            <w:r>
              <w:rPr>
                <w:sz w:val="21"/>
              </w:rPr>
              <w:t>）</w:t>
            </w:r>
            <w:r>
              <w:rPr>
                <w:sz w:val="21"/>
              </w:rPr>
              <w:t>结算公式：结算价格＝最高单价限价</w:t>
            </w:r>
            <w:r>
              <w:rPr>
                <w:sz w:val="21"/>
              </w:rPr>
              <w:t>×中标</w:t>
            </w:r>
            <w:r>
              <w:rPr>
                <w:sz w:val="21"/>
              </w:rPr>
              <w:t>折扣</w:t>
            </w:r>
            <w:r>
              <w:rPr>
                <w:sz w:val="21"/>
              </w:rPr>
              <w:t>率</w:t>
            </w:r>
            <w:r>
              <w:rPr>
                <w:sz w:val="21"/>
              </w:rPr>
              <w:t>×</w:t>
            </w:r>
            <w:r>
              <w:rPr>
                <w:sz w:val="21"/>
              </w:rPr>
              <w:t>经采购人最终验收的</w:t>
            </w:r>
            <w:r>
              <w:rPr>
                <w:sz w:val="21"/>
              </w:rPr>
              <w:t>实际供货数量</w:t>
            </w:r>
            <w:r>
              <w:rPr>
                <w:sz w:val="21"/>
              </w:rPr>
              <w:t>-</w:t>
            </w:r>
            <w:r>
              <w:rPr>
                <w:sz w:val="21"/>
              </w:rPr>
              <w:t>中标人应承担的违约金或赔偿金（包括但不限于考核扣款）</w:t>
            </w:r>
            <w:r>
              <w:rPr>
                <w:sz w:val="21"/>
              </w:rPr>
              <w:t>。</w:t>
            </w:r>
          </w:p>
          <w:p>
            <w:pPr>
              <w:pStyle w:val="null3"/>
              <w:jc w:val="both"/>
            </w:pPr>
            <w:r>
              <w:rPr>
                <w:sz w:val="21"/>
              </w:rPr>
              <w:t>（</w:t>
            </w:r>
            <w:r>
              <w:rPr>
                <w:sz w:val="21"/>
              </w:rPr>
              <w:t>三</w:t>
            </w:r>
            <w:r>
              <w:rPr>
                <w:sz w:val="21"/>
              </w:rPr>
              <w:t>）</w:t>
            </w:r>
            <w:r>
              <w:rPr>
                <w:sz w:val="21"/>
              </w:rPr>
              <w:t>投标人报价应包括标的货物、相关附件、包装费、配送费、运输费、验收费、仓储费、质保及售后服务费、市场价格波动等引起的费用、保险费、加工费、各项税费及合同实施过程中不可预见费用等全部费用。投标报价为全包价，不得在中标价外加收任何费用。本次</w:t>
            </w:r>
            <w:r>
              <w:rPr>
                <w:sz w:val="21"/>
              </w:rPr>
              <w:t>的</w:t>
            </w:r>
            <w:r>
              <w:rPr>
                <w:sz w:val="21"/>
              </w:rPr>
              <w:t>中标折扣</w:t>
            </w:r>
            <w:r>
              <w:rPr>
                <w:sz w:val="21"/>
              </w:rPr>
              <w:t>率在</w:t>
            </w:r>
            <w:r>
              <w:rPr>
                <w:sz w:val="21"/>
              </w:rPr>
              <w:t>合同期内固定不变。</w:t>
            </w:r>
          </w:p>
          <w:p>
            <w:pPr>
              <w:pStyle w:val="null3"/>
              <w:jc w:val="both"/>
            </w:pPr>
            <w:r>
              <w:rPr>
                <w:sz w:val="21"/>
              </w:rPr>
              <w:t>（</w:t>
            </w:r>
            <w:r>
              <w:rPr>
                <w:sz w:val="21"/>
              </w:rPr>
              <w:t>四</w:t>
            </w:r>
            <w:r>
              <w:rPr>
                <w:sz w:val="21"/>
              </w:rPr>
              <w:t>）</w:t>
            </w:r>
            <w:r>
              <w:rPr>
                <w:sz w:val="21"/>
              </w:rPr>
              <w:t>如投标人在中标或履行合同过程中出现任何遗漏性内容需产生额外费用，均由中标人自行承担，采购人不再支付任何其他费用。中标人在实际供应过程中不得以任何理由调整价格（中标</w:t>
            </w:r>
            <w:r>
              <w:rPr>
                <w:sz w:val="21"/>
              </w:rPr>
              <w:t>折扣</w:t>
            </w:r>
            <w:r>
              <w:rPr>
                <w:sz w:val="21"/>
              </w:rPr>
              <w:t>率），投标人应充分考虑在采购周期内由于市场波动而引致的风险。</w:t>
            </w:r>
          </w:p>
        </w:tc>
      </w:tr>
      <w:tr>
        <w:tc>
          <w:tcPr>
            <w:tcW w:type="dxa" w:w="2076"/>
          </w:tcPr>
          <w:p/>
        </w:tc>
        <w:tc>
          <w:tcPr>
            <w:tcW w:type="dxa" w:w="415"/>
          </w:tcPr>
          <w:p>
            <w:pPr>
              <w:pStyle w:val="null3"/>
            </w:pPr>
            <w:r>
              <w:rPr/>
              <w:t>3</w:t>
            </w:r>
          </w:p>
        </w:tc>
        <w:tc>
          <w:tcPr>
            <w:tcW w:type="dxa" w:w="5814"/>
          </w:tcPr>
          <w:p>
            <w:pPr>
              <w:pStyle w:val="null3"/>
            </w:pPr>
            <w:r>
              <w:rPr>
                <w:sz w:val="21"/>
                <w:b/>
              </w:rPr>
              <w:t>三、</w:t>
            </w:r>
            <w:r>
              <w:rPr>
                <w:sz w:val="21"/>
                <w:b/>
              </w:rPr>
              <w:t>项目采购清单</w:t>
            </w:r>
          </w:p>
          <w:p>
            <w:pPr>
              <w:pStyle w:val="null3"/>
            </w:pPr>
            <w:r>
              <w:rPr>
                <w:sz w:val="21"/>
              </w:rPr>
              <w:t>采购清单详见以下清单要求，本项目要求中所出现的名称、规格、尺寸、材料</w:t>
            </w:r>
            <w:r>
              <w:rPr>
                <w:sz w:val="21"/>
              </w:rPr>
              <w:t>、品牌</w:t>
            </w:r>
            <w:r>
              <w:rPr>
                <w:sz w:val="21"/>
              </w:rPr>
              <w:t>等仅起说明作用，仅供参考，并没有任何限制性。</w:t>
            </w:r>
            <w:r>
              <w:rPr>
                <w:sz w:val="21"/>
              </w:rPr>
              <w:t>投标人</w:t>
            </w:r>
            <w:r>
              <w:rPr>
                <w:sz w:val="21"/>
              </w:rPr>
              <w:t>在满足产品需求的前提下，可以选用其他同等级产品报价，但这些替代标准要优于或等于原技术规格中要求的标准，并且由采购</w:t>
            </w:r>
            <w:r>
              <w:rPr>
                <w:sz w:val="21"/>
              </w:rPr>
              <w:t>人</w:t>
            </w:r>
            <w:r>
              <w:rPr>
                <w:sz w:val="21"/>
              </w:rPr>
              <w:t>确认。</w:t>
            </w:r>
          </w:p>
          <w:p>
            <w:pPr>
              <w:pStyle w:val="null3"/>
            </w:pPr>
            <w:r>
              <w:rPr>
                <w:sz w:val="21"/>
              </w:rPr>
              <w:t>（一）食品清单</w:t>
            </w:r>
          </w:p>
          <w:tbl>
            <w:tblPr>
              <w:tblBorders>
                <w:top w:val="none" w:color="000000" w:sz="4"/>
                <w:left w:val="none" w:color="000000" w:sz="4"/>
                <w:bottom w:val="none" w:color="000000" w:sz="4"/>
                <w:right w:val="none" w:color="000000" w:sz="4"/>
                <w:insideH w:val="none"/>
                <w:insideV w:val="none"/>
              </w:tblBorders>
            </w:tblPr>
            <w:tblGrid>
              <w:gridCol w:w="455"/>
              <w:gridCol w:w="1434"/>
              <w:gridCol w:w="2443"/>
              <w:gridCol w:w="517"/>
              <w:gridCol w:w="747"/>
            </w:tblGrid>
            <w:tr>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w:t>
                  </w:r>
                  <w:r>
                    <w:rPr>
                      <w:sz w:val="21"/>
                      <w:b/>
                    </w:rPr>
                    <w:t xml:space="preserve">  </w:t>
                  </w:r>
                  <w:r>
                    <w:rPr>
                      <w:sz w:val="21"/>
                      <w:b/>
                    </w:rPr>
                    <w:t>称</w:t>
                  </w:r>
                </w:p>
              </w:tc>
              <w:tc>
                <w:tcPr>
                  <w:tcW w:type="dxa" w:w="2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规格、参数</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w:t>
                  </w:r>
                  <w:r>
                    <w:rPr>
                      <w:sz w:val="21"/>
                      <w:b/>
                    </w:rPr>
                    <w:t>位</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特殊医学用途全营养配方食品（乳蛋白深度水解配方）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400克,100%蛋白质来源为乳清蛋白，乳清蛋白经水解后以肽为主，约58%的脂肪来源为中链甘油三酯</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1段奶粉(0-6个月)</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900克，适用于0-6月龄婴儿，符合《食品安全国家标准 婴儿配方食品》（GB 10765-2021）的要求</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2段奶粉(6-12个月)</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900克，适用于6-12月龄婴儿，符合《食品安全国家标准 较大婴儿配方食品》（GB 10766-2021）的要求</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3段奶粉（1-3周岁）</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900克，适用于12-36月龄婴儿，符合《食品安全国家标准 幼儿配方食品》（GB 10767-2021）的要求</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特殊医学用途全营养配方食品（乳蛋白部分水解配方）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400克，约50%的蛋白质来源为乳清蛋白粉，约18%的脂肪来源为中链甘油三酯</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特殊医学用途全营养配方食品（无乳糖配方）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400克，无乳糖配方</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特殊医学用途全营养配方食品（食物蛋白质过敏奶粉）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400g，乳清蛋白粉添加量约为159.21g/1000g,添加乳糖</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特殊医学用途婴儿配方食品（乳蛋白部分水解配方，</w:t>
                  </w:r>
                  <w:r>
                    <w:rPr>
                      <w:sz w:val="21"/>
                    </w:rPr>
                    <w:t>0-12个月）</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380克，适用乳蛋白过敏高风险婴儿，添加动物双歧杆菌乳亚种Bb-12,乳清蛋白加工分解成小分子乳清蛋白、肽段和氨基酸</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匀浆膳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婴儿米粉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400g，大米，二价铁，维生素C，含膳食纤维</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椰汁</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245ml，植物蛋白饮料</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凉茶植物饮料</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250ml/盒</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酸酸乳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250ml/盒</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菊花茶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250ml/盒</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碳酸饮料</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200g/支,生牛乳（≥90%），乳清蛋白粉</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复原乳牛奶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125ml/盒</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乳酸菌饮料</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100ml/支，20支/箱</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柠檬茶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250ml/盒</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250ml/盒，蛋白质含量不低于2.0%，大豆&gt;12g/盒</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AD钙奶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220g/支</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低脂牛奶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200ml/盒，生牛乳，脂肪含量≤1.5%</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纯牛奶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250ml/盒，生牛乳</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箱装水</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24瓶/箱，555ml/瓶</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果汁饮料</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混合口味，</w:t>
                  </w:r>
                  <w:r>
                    <w:rPr>
                      <w:sz w:val="21"/>
                    </w:rPr>
                    <w:t>200ml*12盒</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果汁饮料</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葵花瓜子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红瓜子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黑瓜子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开心果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核桃</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巴旦木</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板栗仁</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腰果仁</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夏威夷果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QQ糖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20g*20包</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小馒头</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鸡仔饼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300克*12枚</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梳打饼干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合桃酥</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手撕面包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320克*8</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瑞士卷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240克*12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乳酸菌口袋面包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汉堡橡皮糖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蛋糕卷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盐焗鸡腿</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法式小面包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曲奇饼干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卷心酥夹心饼干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红糖果子蛋果饼干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蛋圆小饼干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光酥饼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山楂片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巧克力</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即食海苔</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5gx12包</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芝麻夹心海苔夹心脆片紫菜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芝麻海苔夹心脆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132g*1罐</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威化饼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棒棒糖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200g/袋，混合口味</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山楂棒棒糖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棉花糖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蛋黄派</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10个/包，230g/个</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王中王火腿肠</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鸡肉肠</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玉米热狗肠</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黑芝麻糊</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吸吸果冻</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150g*14支</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低脂即食鸡胸肉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50g*15袋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彩虹糖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5g*20袋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奶酪棒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虾条蟹味粒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20g*40袋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和风生巧福团</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8枚/盒</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混合水果干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40包*箱，净重400g/箱</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巴旦木小饼干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60小包/斤</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香脆薯条</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混合口味，</w:t>
                  </w:r>
                  <w:r>
                    <w:rPr>
                      <w:sz w:val="21"/>
                    </w:rPr>
                    <w:t>20g*25包</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即食虎皮鸡爪</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混合口味，约</w:t>
                  </w:r>
                  <w:r>
                    <w:rPr>
                      <w:sz w:val="21"/>
                    </w:rPr>
                    <w:t>16-18小包/斤</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80粒/盒</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即食鳕鱼肠</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10g*35支</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小熊饼干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混合口味，</w:t>
                  </w:r>
                  <w:r>
                    <w:rPr>
                      <w:sz w:val="21"/>
                    </w:rPr>
                    <w:t>400g*袋约有34-40小包，独立包装</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注心饼干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蘸酱饼干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50g/6盒</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果丹皮</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沙琪玛</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各味</w:t>
                  </w:r>
                  <w:r>
                    <w:rPr>
                      <w:sz w:val="21"/>
                    </w:rPr>
                    <w:t>,73克/个</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各味</w:t>
                  </w:r>
                  <w:r>
                    <w:rPr>
                      <w:sz w:val="21"/>
                    </w:rPr>
                    <w:t>,70克/个</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生日蛋糕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6寸，原味蛋糕底，水果夹心，连锁品牌店供应</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生日蛋糕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8寸，原味蛋糕底，水果夹心，连锁品牌店供应</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生日蛋糕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10寸，原味蛋糕底，水果夹心，连锁品牌店供应</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生日蛋糕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12寸，原味蛋糕底，水果夹心，连锁品牌店供应</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生日蛋糕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14寸，原味蛋糕底，水果夹心，连锁品牌店供应</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老婆饼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蛋挞</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果仁鸡蛋饼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提子蛋糕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乳酪包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雪芙包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脆皮包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杂粮包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海苔肉松蛋糕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柠檬餐包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提子萨琪玛</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白松松面包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蜂蜜蛋糕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抹茶红豆蛋卷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麻薯</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甜甜圈</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肉松小贝</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3个/盒</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蛋黄酥</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草莓蛋糕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脆脆蛋糕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牛角包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纸杯蛋糕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虎皮蛋糕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沙拉紫菜棒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香肠包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菠萝包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奶油包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肉松包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低糖光酥饼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豆沙包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w:t>
                  </w:r>
                  <w:r>
                    <w:rPr>
                      <w:sz w:val="21"/>
                    </w:rPr>
                    <w:t>/咸）吐司</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新鲜面包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新鲜小蛋糕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脆皮鸡仔饼（熟）</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肉松蛋卷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牛奶糖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辣条</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魔芋爽</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小辣鱼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山楂条</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咸干花生</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蒜香花生</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酥心糖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椰子糖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米花酥</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糙米卷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果冻</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传统</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莲子糖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传统</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手指饼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牛轧糖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红薯干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铜锣烧</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华夫饼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芝士蛋糕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米花糕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猪肉脯</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杏仁饼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传统</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夹心饼干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苏打饼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红糖姜茶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26克*20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龟苓膏</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即食</w:t>
                  </w:r>
                  <w:r>
                    <w:rPr>
                      <w:sz w:val="21"/>
                    </w:rPr>
                    <w:t>250克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八宝粥</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豆沙单黄月饼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180克/个</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豆沙双黄月饼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180克/个</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莲蓉单黄月饼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180克/个</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莲蓉双黄月饼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180克/个</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五仁单黄月饼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180克/个</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五仁双黄月饼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180克/个</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批萨</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10寸</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法式皇冠蛋糕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迷你芝士蛋糕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方便面</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108克，各种口味</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棉花糖专用砂糖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100g*8瓶</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淡奶油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奶油奶酪</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冰皮月饼预拌粉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熟糕粉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果味粉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10包/份</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蛋黄金沙奶黄馅料</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木薯粉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吉利丁片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10片装</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柠檬汁</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125ml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香草精</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28ml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马拉糕专用预拌粉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龟苓膏粉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白凉粉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马苏里拉芝士</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沙拉酱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肉松</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青枣</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番石榴</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贡梨</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香梨</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沙梨</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柚子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桃子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麒麟西瓜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无籽红提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车厘子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4j</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小糖丸小西瓜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皇冠梨</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樱桃茄</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甜油桃</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哈密瓜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沙糖桔</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无籽粑粑柑</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无籽沃柑</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水蜜桃</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小番茄</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芒果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冬枣</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杨桃</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火龙果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奇异果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黄肉</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徐香猕猴桃</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绿肉</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菠萝</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草莓</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水果泥</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120g/袋，婴儿无添加辅食，各种水果口味</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蓝莓</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125克/盒，果大为14mm以上</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人参果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百香果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单只重量</w:t>
                  </w:r>
                  <w:r>
                    <w:rPr>
                      <w:sz w:val="21"/>
                    </w:rPr>
                    <w:t>≥</w:t>
                  </w:r>
                  <w:r>
                    <w:rPr>
                      <w:sz w:val="21"/>
                    </w:rPr>
                    <w:t>800g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菠萝</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油柑</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枇杷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黑椒碎</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干虾米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白胡椒粒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干沙姜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党参</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沙参</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无熏硫磺</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干百合</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无熏硫磺</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猪皮胶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春砂仁</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香奈</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黄枝子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栀子果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甜玉米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萝卜干粒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海带结</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海带丝</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兰豆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茼蒿菜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日本豆腐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50支</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客家鲜腐皮</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豆腐泡</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油炸串豆腐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卤豆腐干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白豆腐干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客家腐竹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炸腐竹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小红辣椒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芜茜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娃娃菜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甜麦菜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香麦菜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藤菜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召菜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狗肝菜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有叶酸菜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无叶咸菜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番薯苗</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水芹菜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原条玉米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韭黄</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云南小瓜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鱼翅瓜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西兰花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甜梅菜干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沙葛</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红尖椒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甜玉米粒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土茯苓</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鲜花椒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鲜牛蒡</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花生芽</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芦笋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广宁甜笋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小米椒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紫苏</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白果肉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大蒜苗</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无衣蒜子肉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新鲜花生</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鲜鸡枞菌</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秀珍菇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杏鲍菇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鲜冬菇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海鲜菇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口蘑</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紫椰菜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新鲜青豆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酸豆角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薄荷叶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红圆椒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黄圆椒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青圆椒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栗子肉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红心番薯</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紫薯</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贝贝南瓜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鲜沙姜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秋葵</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香芋味南瓜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淮山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青萝卜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芥菜心</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白花</w:t>
                  </w:r>
                  <w:r>
                    <w:rPr>
                      <w:sz w:val="21"/>
                    </w:rPr>
                    <w:t>蓬子菜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茭白</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迟菜心</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冲菜头</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冲菜叶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生木瓜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夏威夷木瓜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竹蔗</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茅根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臭草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蒲瓜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茨菇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鲜荷叶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鲜竹笋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头菜丝</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荞菜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铁皮石斛</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橄榄</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海底椰</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石橄榄</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粉葛</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猪脊肉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梅头瘦肉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猪血</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猪横脷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猪肺</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猪舌</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猪脊骨</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带骨脊肉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猪筒骨</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猪头肉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猪心</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猪大肠</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猪腰</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猪粉肠</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猪耳朵</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猪尾</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五花腩</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牛蹄筋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牛肝</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牛肺</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牛肠</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牛展肉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牛坑腩</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安格斯牛排（西冷）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安格斯牛排（菲力）</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牛尾</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新鲜牛肉</w:t>
                  </w:r>
                  <w:r>
                    <w:rPr>
                      <w:sz w:val="21"/>
                    </w:rPr>
                    <w:t>(吊龙）</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新鲜牛肉（雪花）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牛杂</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羊杂</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涮羊肉片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鸭血</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鸭肾</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番鸭</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青头鸭</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水鸭仔</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鸭中翅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清远鸡</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中山沙栏鸡</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竹丝鸡</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老母鸡</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鲜鸡胸肉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鸡骨架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鸡全腿</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鸡大爪</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鸡中翅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鸡锤</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鸡肾</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净中鸽</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鹧鸪</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鲜猪肉丸</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杂肉丸</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杂肠仔</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鱼皮角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蟹柳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牛肉丸</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墨鱼丸</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虾丸</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鸡肉肠</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芝士丸</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肉条</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田螺</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白贝</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带子肉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黑仓鱼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鲩鱼腩</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脆肉鲩软边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软边鲩鱼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多宝鱼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红线鱼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三文鱼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鳕鱼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墨鱼仔</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叉尾鱼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白鳝</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虾仁</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多春鱼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秋刀鱼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珍珠贝肉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蛏子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新鲜生蚝肉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中大个</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鲜鲍鱼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鲜蚬肉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花蝶肉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淡干鱼仔</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卤水鸭</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卤鸭肾</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盐焗鸡爪</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盐焗鸡腿</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热狗肠</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培根腩</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三文治火腿</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豆豉鲮鱼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200G以上/罐</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粽子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鲜肉双黄，</w:t>
                  </w:r>
                  <w:r>
                    <w:rPr>
                      <w:sz w:val="21"/>
                    </w:rPr>
                    <w:t>500克以上</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小粽子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河粉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拉布粉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濑粉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陈村粉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油条</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馒头</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麦香包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豆沙包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奶黄包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糯米卷</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莲蓉包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马拉糕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600g（6个装）</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马拉糕三角形</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2.6KG/包 24个装/包</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芋头糕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黄金糕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葱油饼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12只</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咸肉粽</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饺子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云吞</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汤圆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草菇老抽</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1.9L，零添加</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330ML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红糖珠油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味椒盐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210ML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420ML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590ML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醋精</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喼汁</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625ML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茄汁</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50斤/包</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粘米粉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自发粉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低筋粉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高筋粉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豆沙</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饺子皮</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饺子馅</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白胡椒粉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客家盐焗鸡粉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香鸡鲜粉调味料</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新奥尔良腌料</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咖喱粉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黄姜粉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五香蒸肉米粉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100克*50包</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孜然粉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松肉粉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面包糠</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1KG/包</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白砂糖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50KG/袋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麦芽糖</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豆瓣酱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柱候酱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面豉酱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紫金酱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沙茶酱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沙爹酱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海鲜酱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甜辣酱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760g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xo酱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炼乳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400ML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橄榄菜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阳江豆豉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610ML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花雕酒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600ML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玫瑰露酒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480ML</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大碗面</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生蛋面</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荞麦面</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江门米粉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2.25KG/包，4包/袋</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珍珠粉丝</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燕麦片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白菜干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豆角干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贡菜干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雷公根干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干冬菇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干茶树菇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黑木耳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金钱草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夏枯草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鸡骨草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鱼腥草干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灵芝</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干淮山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木棉花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剑花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无花果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罗汉果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天冬</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麦冬</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西洋参片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桂圆肉干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当归片</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杏仁</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豆蔻</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干云苓</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蜜枣</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南北杏</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小茴香</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薏米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红谷米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无衣绿豆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赤小豆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眉豆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白莲子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湘莲子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芡实</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无核红枣</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瑶柱</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白芝麻</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核桃肉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珠豆花生肉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无衣花生肉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香叶</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玉桂皮</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干花椒粒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辣椒碎</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辣椒干粒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丁香</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肉蔻</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山楂干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去核</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龙脷菜干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植物牛油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2.25KG</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杞子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北芪</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苏木</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咸蛋黄</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30个</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鹌鹑蛋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干土鱿鱼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柴鱼肉干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响螺干</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绵茵陈</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黄圃腊肠</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橙子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梨</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白苋菜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水空心菜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水东芥菜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芥兰</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奶白菜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新鲜花菜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青皮冬瓜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青尖椒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蒜苔</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蒜头</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莲藕</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红萝卜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西洋菜</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青豆角</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有皮上肉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排骨</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腱子肉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肋条肉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瘦肉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牛腩</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白条鸡</w:t>
                  </w:r>
                  <w:r>
                    <w:rPr>
                      <w:sz w:val="21"/>
                    </w:rPr>
                    <w:t>/开膛</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草鱼（鲩鱼）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基围虾</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带骨羊肉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鲢鱼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鳙鱼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罗非鱼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黄花鱼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马鲛</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724</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罗氏虾</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725</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鱿鱼</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727</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咸鸭蛋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去泥</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728</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729</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标准粉、袋装</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大米</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桶装压榨</w:t>
                  </w:r>
                  <w:r>
                    <w:rPr>
                      <w:sz w:val="21"/>
                    </w:rPr>
                    <w:t>5L、一级</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733</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精制盐</w:t>
                  </w:r>
                </w:p>
              </w:tc>
              <w:tc>
                <w:tcPr>
                  <w:tcW w:type="dxa" w:w="2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粤盐、加碘</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pPr>
            <w:r>
              <w:rPr>
                <w:sz w:val="21"/>
              </w:rPr>
              <w:t>（</w:t>
            </w:r>
            <w:r>
              <w:rPr>
                <w:sz w:val="21"/>
              </w:rPr>
              <w:t>二</w:t>
            </w:r>
            <w:r>
              <w:rPr>
                <w:sz w:val="21"/>
              </w:rPr>
              <w:t>）</w:t>
            </w:r>
            <w:r>
              <w:rPr>
                <w:sz w:val="21"/>
              </w:rPr>
              <w:t>日常用品清单</w:t>
            </w:r>
          </w:p>
          <w:tbl>
            <w:tblPr>
              <w:tblBorders>
                <w:top w:val="none" w:color="000000" w:sz="4"/>
                <w:left w:val="none" w:color="000000" w:sz="4"/>
                <w:bottom w:val="none" w:color="000000" w:sz="4"/>
                <w:right w:val="none" w:color="000000" w:sz="4"/>
                <w:insideH w:val="none"/>
                <w:insideV w:val="none"/>
              </w:tblBorders>
            </w:tblPr>
            <w:tblGrid>
              <w:gridCol w:w="422"/>
              <w:gridCol w:w="420"/>
              <w:gridCol w:w="3965"/>
              <w:gridCol w:w="277"/>
              <w:gridCol w:w="512"/>
            </w:tblGrid>
            <w:tr>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w:t>
                  </w:r>
                  <w:r>
                    <w:rPr>
                      <w:sz w:val="21"/>
                      <w:b/>
                    </w:rPr>
                    <w:t>称</w:t>
                  </w:r>
                </w:p>
              </w:tc>
              <w:tc>
                <w:tcPr>
                  <w:tcW w:type="dxa" w:w="3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规格、参数</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床罩</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M码/L码（150cm/160cm/170cm/180cm/190cm/200cm）100%纯棉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床罩</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S码（90cm/100cm/110cm/120cm/130cm/140cm）100%纯棉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防水床笠</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S码（90cm/100cm/110cm/120cm/130cm/140cm）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S码(90cm/100cm/110cm/120cm/130cm/140cm）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M码/L码150cm/160cm/170cm/180cm/190cm/200cm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被套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S码(90cm/100cm/110cm/120cm/130cm/140cm）100%纯棉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被套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M码/L码150cm/160cm/170cm/180cm/190cm/200cm100%纯棉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枕套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S/M/L码，100%纯棉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枕芯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U型枕</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趴枕</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1.5m*2m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婴儿毛毯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毛巾被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1.5m*2m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口水巾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棉质</w:t>
                  </w:r>
                  <w:r>
                    <w:rPr>
                      <w:sz w:val="21"/>
                    </w:rPr>
                    <w:t>100%纯棉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洗脸巾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棉质</w:t>
                  </w:r>
                  <w:r>
                    <w:rPr>
                      <w:sz w:val="21"/>
                    </w:rPr>
                    <w:t>100%纯棉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浴巾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棉质</w:t>
                  </w:r>
                  <w:r>
                    <w:rPr>
                      <w:sz w:val="21"/>
                    </w:rPr>
                    <w:t>100%纯棉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保洁毛巾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超细纤维</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棉胎</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140cm/150cm/160cm/170cm/180cm/190cm/200cm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130cm/140cm/150cm/160cm/170cm/180cm/190cm/200cm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婴儿空调被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100cm/110cm/120cm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成人蚊帐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100cm/110cm/120cm/130cm/140cm/150cm/160cm/170cm/180cm/190cm/200cm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婴儿蚊帐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80cm/90cm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午睡袋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女裤袜</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儿童袜子（男女）</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婴儿袜</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全码数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牛仔裤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游泳裤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游泳帽</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游泳镜</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游泳衣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婴儿游泳圈</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水疗用，带手柄</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儿童棉裤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成人棉裤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厚睡裤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薄睡裤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成人短裤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L/XL/2XL/3XL码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儿童短裤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防走光裤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成人运动套装（春秋）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儿童春秋套装</w:t>
                  </w:r>
                  <w:r>
                    <w:rPr>
                      <w:sz w:val="21"/>
                    </w:rPr>
                    <w:t>(带编码）</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儿童夏季套装（带编码）</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儿童冬季套装（带编码）</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成人薄外套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儿童薄外套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成人厚外套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儿童厚外套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儿童毛衣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成人毛衣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儿童棉衣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成人棉衣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儿童背心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成人背心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儿童短袖衣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成人短袖衣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儿童春秋套装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儿童夏季套装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儿童冬季套装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儿童春秋上衣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儿童春秋裤子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儿童夏装上衣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儿童夏装裤子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纯棉，四季款</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防蚊裤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儿童春秋卫衣套装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儿童冬装卫衣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儿童冬装运动裤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儿童春秋连衣裙套装</w:t>
                  </w:r>
                  <w:r>
                    <w:rPr>
                      <w:sz w:val="21"/>
                    </w:rPr>
                    <w:t>/裙子套装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儿童夏连衣裙套装</w:t>
                  </w:r>
                  <w:r>
                    <w:rPr>
                      <w:sz w:val="21"/>
                    </w:rPr>
                    <w:t>/裙子套装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儿童冬连衣裙套装</w:t>
                  </w:r>
                  <w:r>
                    <w:rPr>
                      <w:sz w:val="21"/>
                    </w:rPr>
                    <w:t>/裙子套装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厚睡衣套装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薄睡衣套装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儿童雨衣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成人雨衣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抹胸内衣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防水围兜</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垫头巾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80cm*60cm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帽子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防撞套护头帽</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通用款</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护膝垫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手腕保护套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儿童防摔防侧翻训练椅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约束衣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后背拉链抱胸款，</w:t>
                  </w:r>
                  <w:r>
                    <w:rPr>
                      <w:sz w:val="21"/>
                    </w:rPr>
                    <w:t>S码/M码/L码/加肥</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约束衣</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夏用，网款，</w:t>
                  </w:r>
                  <w:r>
                    <w:rPr>
                      <w:sz w:val="21"/>
                    </w:rPr>
                    <w:t>260斤以内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约束背心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防滑落轮椅款，</w:t>
                  </w:r>
                  <w:r>
                    <w:rPr>
                      <w:sz w:val="21"/>
                    </w:rPr>
                    <w:t>S码/M码/L码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约束带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胸腹带</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约束带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四肢带</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约束带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手腕脚腕</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约束带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栏杆约束带</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防抓手套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透气柔软，防拔管，充棉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约束带（专用）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棉麻</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白边带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1米</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棉拖鞋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30-43码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成人拖鞋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35-43码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儿童拖鞋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20-34码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儿童凉鞋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20-34码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成人皮凉鞋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35-45码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成人胶凉鞋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35-45码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儿童波鞋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20-34码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成人波鞋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35-45码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儿童黑皮鞋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22码-42码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篮球鞋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33码-45码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足球鞋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33码-45码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儿童布鞋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30-45码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一脚蹬秋鞋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S/M/L/XL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靴子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22码-42码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雨鞋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20-45码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轮滑鞋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全码数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四层鞋架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刷子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清洁用刷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护眼罩</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婴儿纸尿片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XXL，超吸干爽，超薄透气，不添加荧光剂，含有超薄空气芯</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婴儿纸尿片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XL，超吸干爽，超薄透气，不添加荧光剂，含有超薄空气芯</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婴儿纸尿片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L，超吸干爽，超薄透气，不添加荧光剂，含有超薄空气芯</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婴儿纸尿片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M，超吸干爽，超薄透气，不添加荧光剂，含有超薄空气芯</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婴儿纸尿片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S，超吸干爽，超薄透气，不添加荧光剂，含有超薄空气芯</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婴儿纸尿片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NB，超吸干爽，超薄透气，不添加荧光剂，含有超薄空气芯</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成人纸尿片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M，双排粘贴扣，绵柔表层，PE底膜，含吸收因子</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成人纸尿片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L，双排粘贴扣，绵柔表层，PE底膜，含吸收因子</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成人纸尿片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XL，双排粘贴扣，绵柔表层，PE底膜，含吸收因子</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成人护理垫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60*90cm，15片/包，舒适亲肤，绵柔表层，优质PE透气底膜，含吸收因子，含防漏隔边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湿纸巾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80抽/包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儿童医用卫生湿纸巾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6片/包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日用卫生巾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15片/包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夜用卫生巾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15片/包，360mm-430mm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180mm12片/包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安睡裤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M/L/XL码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加厚，</w:t>
                  </w:r>
                  <w:r>
                    <w:rPr>
                      <w:sz w:val="21"/>
                    </w:rPr>
                    <w:t>19*15CM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300ml，带吸管手柄</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扁形、十字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安抚奶嘴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倒奶胶罐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唇腭裂婴儿专用奶瓶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瓶身可挤压</w:t>
                  </w:r>
                  <w:r>
                    <w:rPr>
                      <w:sz w:val="21"/>
                    </w:rPr>
                    <w:t>120ml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小勺子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儿童牙膏</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2-12岁，120g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成人牙膏</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小头清洁刷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海绵刷头</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奶瓶刷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海绵刷头</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手动打蛋器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纸杯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加厚</w:t>
                  </w:r>
                  <w:r>
                    <w:rPr>
                      <w:sz w:val="21"/>
                    </w:rPr>
                    <w:t>,100个/条</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儿童不锈钢口杯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加厚，</w:t>
                  </w:r>
                  <w:r>
                    <w:rPr>
                      <w:sz w:val="21"/>
                    </w:rPr>
                    <w:t>350ML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儿童水杯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w:t>
                  </w:r>
                  <w:r>
                    <w:rPr>
                      <w:sz w:val="21"/>
                    </w:rPr>
                    <w:t>260ML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儿童塑胶杯子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儿童保温杯子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手袖套（防水）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全码数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围裙</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短装帆布围裙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围裙</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长防水围裙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热水保温瓶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w:t>
                  </w:r>
                  <w:r>
                    <w:rPr>
                      <w:sz w:val="21"/>
                    </w:rPr>
                    <w:t>3.2L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不锈钢烧水壶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食品级，加厚，</w:t>
                  </w:r>
                  <w:r>
                    <w:rPr>
                      <w:sz w:val="21"/>
                    </w:rPr>
                    <w:t>10L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电吹风</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塑料框</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37cm、宽29cm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塑料框</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27cm、宽21cm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加厚塑料收纳筐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70cmX55cm、60cmx50cm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收纳箱</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带盖，长</w:t>
                  </w:r>
                  <w:r>
                    <w:rPr>
                      <w:sz w:val="21"/>
                    </w:rPr>
                    <w:t>63cm、宽43cm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收纳箱</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带盖，长</w:t>
                  </w:r>
                  <w:r>
                    <w:rPr>
                      <w:sz w:val="21"/>
                    </w:rPr>
                    <w:t>45cm、宽30cm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收纳箱</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带盖，长</w:t>
                  </w:r>
                  <w:r>
                    <w:rPr>
                      <w:sz w:val="21"/>
                    </w:rPr>
                    <w:t>28cm、宽15cm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不锈钢带盖盒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r>
                    <w:rPr>
                      <w:sz w:val="21"/>
                    </w:rPr>
                    <w:t>40cm*30cm*20cm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不锈钢食品留样盒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w:t>
                  </w:r>
                  <w:r>
                    <w:rPr>
                      <w:sz w:val="21"/>
                    </w:rPr>
                    <w:t>304带钢盖，留样约240克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不锈钢食品留样盒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w:t>
                  </w:r>
                  <w:r>
                    <w:rPr>
                      <w:sz w:val="21"/>
                    </w:rPr>
                    <w:t>304带钢盖，留样约300克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食物密封盒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1000ml，带盖塑料，食品级，密封防漏</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460cm*62cm*140cm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行李箱</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24寸</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红白蓝防水加厚帆布行李袋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80cm*高55cm*宽24cm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水温计</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冰箱温度计</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-30至50℃</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湿度计</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非接触式红外体温计</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食品温度计</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-50度～300度</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儿童理发器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220V-50HZ</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理发器套头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理发专用剪刀</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理发刷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理发围裙</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浴球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全型号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儿童发夹</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发箍</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梳子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万能电视遥控器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全型号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万能空调遥控器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全型号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2号/3号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5号/7号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23A</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9V块状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2016/1616</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纽扣电池</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10粒/排</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通用型，</w:t>
                  </w:r>
                  <w:r>
                    <w:rPr>
                      <w:sz w:val="21"/>
                    </w:rPr>
                    <w:t>USB接口</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手电筒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雨伞</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长柄带勾</w:t>
                  </w:r>
                  <w:r>
                    <w:rPr>
                      <w:sz w:val="21"/>
                    </w:rPr>
                    <w:t>/折叠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电蚊拍</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AC110-220V</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电插板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4孔及以上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1.2cm/1.8cm/2.4cm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泡沫</w:t>
                  </w:r>
                  <w:r>
                    <w:rPr>
                      <w:sz w:val="21"/>
                    </w:rPr>
                    <w:t>3.6cm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纳米双面胶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5米</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胶筛</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w:t>
                  </w:r>
                  <w:r>
                    <w:rPr>
                      <w:sz w:val="21"/>
                    </w:rPr>
                    <w:t>88*60cm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胶筛</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w:t>
                  </w:r>
                  <w:r>
                    <w:rPr>
                      <w:sz w:val="21"/>
                    </w:rPr>
                    <w:t>61cm*42cm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胶筛</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52cm*36cm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胶筛</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39cm*31cm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盘秤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食物电子秤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0.1g/5kg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食物电子秤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1g/20kg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手提挂钩弹簧秤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称重范围：</w:t>
                  </w:r>
                  <w:r>
                    <w:rPr>
                      <w:sz w:val="21"/>
                    </w:rPr>
                    <w:t>0至10公斤</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电子体重秤</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塑料四层鞋架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20.3cm*55cm*77cm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带盖，</w:t>
                  </w:r>
                  <w:r>
                    <w:rPr>
                      <w:sz w:val="21"/>
                    </w:rPr>
                    <w:t>1000ml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胶凳</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275mm*275mm*450mm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儿童床围栏软包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50-100cm*28-30cm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电动剃须刀</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充电式</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儿童大胶凳</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53cm*50cm*72cm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儿童软包长条凳子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100cm*40cm*65cm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晾衣盘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衣架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晾衣叉</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冲凉架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墙钩</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挂钩</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挂钟</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圆形，直径</w:t>
                  </w:r>
                  <w:r>
                    <w:rPr>
                      <w:sz w:val="21"/>
                    </w:rPr>
                    <w:t>30cm，电波机芯</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不锈钢晾晒架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180cm*80cm*200cm（带轮）</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墙壁防水贴纸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70cm*77cm*10cm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100cm*300cm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立体墙贴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小号，亚克力</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立体墙贴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中号，亚克力</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立体墙贴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大号，亚克力</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卡通平面墙贴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儿童照片墙</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60*120cm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春节门贴窗贴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40*90cm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墙纸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w:t>
                  </w:r>
                  <w:r>
                    <w:rPr>
                      <w:sz w:val="21"/>
                    </w:rPr>
                    <w:t>60cm*100cm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风扇罩</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45/50cm，涤纶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电热蚊香液</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闹钟</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驱蚊器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配加热器</w:t>
                  </w:r>
                  <w:r>
                    <w:rPr>
                      <w:sz w:val="21"/>
                    </w:rPr>
                    <w:t>1个、蚊香液45ml瓶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遮光贴纸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儿童冲凉地垫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120*200cm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门口防滑垫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60cm*80cm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门口防滑垫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80cm*100cm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门口防滑垫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80cm*1200cm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褥疮垫，均码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泡沫地垫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60cm*60cm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泡沫爬行垫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1.5m*2m，厚3cm/1.8m*2m，厚3cm/1.8m*3m，厚3cm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加厚透明胶垫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80cm*130cm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安全地垫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50cm*2.5m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防撞条</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1.2米长</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防撞角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10个装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厕所擦手纸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200抽</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面巾纸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10包/条</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200g/卷，带芯，10卷/条（洁柔、维达、清风、心相印）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100抽以上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纸巾筒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空气清新剂</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400ML及以上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润唇膏</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凡士林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护臀霜</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儿童面霜</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50-55克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爽身粉</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杀虫水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灭虱药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120毫升</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杀跳蚤喷剂</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300毫升</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洗洁精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20KG/桶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洗洁精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洗衣粉</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5kg，天然亮白低泡无磷型洗衣粉，3倍洁净力，深层去顽渍，含高效亮白因子（立白、汰渍、雕牌）</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洁厕精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儿童洗发水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护发素</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婴儿沐浴露</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花露水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除狐臭</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洗手液</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香皂</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硫磺皂</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儿童驱蚊喷雾液</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婴儿润肤露</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儿童抚触油</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消毒粉</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浓缩清洁剂</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空调泡沫清洁剂</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垃圾袋（小号）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36cm*60cm</w:t>
                  </w:r>
                  <w:r>
                    <w:rPr>
                      <w:sz w:val="21"/>
                    </w:rPr>
                    <w:t>，</w:t>
                  </w:r>
                  <w:r>
                    <w:rPr>
                      <w:sz w:val="21"/>
                    </w:rPr>
                    <w:t>36-40</w:t>
                  </w:r>
                  <w:r>
                    <w:rPr>
                      <w:sz w:val="21"/>
                    </w:rPr>
                    <w:t>个</w:t>
                  </w:r>
                  <w:r>
                    <w:rPr>
                      <w:sz w:val="21"/>
                    </w:rPr>
                    <w:t>/</w:t>
                  </w:r>
                  <w:r>
                    <w:rPr>
                      <w:sz w:val="21"/>
                    </w:rPr>
                    <w:t>扎，加厚</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垃圾袋（大号）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80cm*100cm</w:t>
                  </w:r>
                  <w:r>
                    <w:rPr>
                      <w:sz w:val="21"/>
                    </w:rPr>
                    <w:t>，</w:t>
                  </w:r>
                  <w:r>
                    <w:rPr>
                      <w:sz w:val="21"/>
                    </w:rPr>
                    <w:t>20</w:t>
                  </w:r>
                  <w:r>
                    <w:rPr>
                      <w:sz w:val="21"/>
                    </w:rPr>
                    <w:t>个</w:t>
                  </w:r>
                  <w:r>
                    <w:rPr>
                      <w:sz w:val="21"/>
                    </w:rPr>
                    <w:t>/</w:t>
                  </w:r>
                  <w:r>
                    <w:rPr>
                      <w:sz w:val="21"/>
                    </w:rPr>
                    <w:t>卷，加厚</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暖水袋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储水型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大喷壶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塑料壶身，气压喷嘴，</w:t>
                  </w:r>
                  <w:r>
                    <w:rPr>
                      <w:sz w:val="21"/>
                    </w:rPr>
                    <w:t>1L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中喷壶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塑料壶身，气压喷嘴，</w:t>
                  </w:r>
                  <w:r>
                    <w:rPr>
                      <w:sz w:val="21"/>
                    </w:rPr>
                    <w:t>500ML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指甲钳</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指甲钳</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剪菜剪刀</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r>
                    <w:rPr>
                      <w:sz w:val="21"/>
                    </w:rPr>
                    <w:t>8L</w:t>
                  </w:r>
                  <w:r>
                    <w:rPr>
                      <w:sz w:val="21"/>
                    </w:rPr>
                    <w:t>（带盖）</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r>
                    <w:rPr>
                      <w:sz w:val="21"/>
                    </w:rPr>
                    <w:t>15L</w:t>
                  </w:r>
                  <w:r>
                    <w:rPr>
                      <w:sz w:val="21"/>
                    </w:rPr>
                    <w:t>（带盖）</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r>
                    <w:rPr>
                      <w:sz w:val="21"/>
                    </w:rPr>
                    <w:t>18L</w:t>
                  </w:r>
                  <w:r>
                    <w:rPr>
                      <w:sz w:val="21"/>
                    </w:rPr>
                    <w:t>（带盖）</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白色大胶桶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浴盆</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洗脸盆</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塑料，直径</w:t>
                  </w:r>
                  <w:r>
                    <w:rPr>
                      <w:sz w:val="21"/>
                    </w:rPr>
                    <w:t>35cm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地拖</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棉纱</w:t>
                  </w:r>
                  <w:r>
                    <w:rPr>
                      <w:sz w:val="21"/>
                    </w:rPr>
                    <w:t>/</w:t>
                  </w:r>
                  <w:r>
                    <w:rPr>
                      <w:sz w:val="21"/>
                    </w:rPr>
                    <w:t>纤维</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海绵吸水地拖</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对折挤水式</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地拖架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承重</w:t>
                  </w:r>
                  <w:r>
                    <w:rPr>
                      <w:sz w:val="21"/>
                    </w:rPr>
                    <w:t>10</w:t>
                  </w:r>
                  <w:r>
                    <w:rPr>
                      <w:sz w:val="21"/>
                    </w:rPr>
                    <w:t>到</w:t>
                  </w:r>
                  <w:r>
                    <w:rPr>
                      <w:sz w:val="21"/>
                    </w:rPr>
                    <w:t>15</w:t>
                  </w:r>
                  <w:r>
                    <w:rPr>
                      <w:sz w:val="21"/>
                    </w:rPr>
                    <w:t>公斤</w:t>
                  </w:r>
                  <w:r>
                    <w:rPr>
                      <w:sz w:val="21"/>
                    </w:rPr>
                    <w:t>6</w:t>
                  </w:r>
                  <w:r>
                    <w:rPr>
                      <w:sz w:val="21"/>
                    </w:rPr>
                    <w:t>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地拖桶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吸水地拖</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对折式挤水海绵拖把头，可更换拖把头</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对折式挤水海绵拖把头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吸水地拖配件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扫把</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胶头</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垃圾铲</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长柄硬刷毛</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双头，刮头</w:t>
                  </w:r>
                  <w:r>
                    <w:rPr>
                      <w:sz w:val="21"/>
                    </w:rPr>
                    <w:t>/</w:t>
                  </w:r>
                  <w:r>
                    <w:rPr>
                      <w:sz w:val="21"/>
                    </w:rPr>
                    <w:t>海绵头</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玻璃清洗剂</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r>
                    <w:rPr>
                      <w:sz w:val="21"/>
                    </w:rPr>
                    <w:t>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大拖把</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60cm/90cm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刮水器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垃圾篓</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脚踏式</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摇盖垃圾桶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摇盖垃圾桶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摇盖垃圾桶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医疗垃圾桶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黄色带盖脚踏式，</w:t>
                  </w:r>
                  <w:r>
                    <w:rPr>
                      <w:sz w:val="21"/>
                    </w:rPr>
                    <w:t>60L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医疗垃圾桶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黄色带盖脚踏式，</w:t>
                  </w:r>
                  <w:r>
                    <w:rPr>
                      <w:sz w:val="21"/>
                    </w:rPr>
                    <w:t>100L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医疗垃圾桶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黄色带盖脚踏式，</w:t>
                  </w:r>
                  <w:r>
                    <w:rPr>
                      <w:sz w:val="21"/>
                    </w:rPr>
                    <w:t>120L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医疗垃圾桶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黄色带盖脚踏式，</w:t>
                  </w:r>
                  <w:r>
                    <w:rPr>
                      <w:sz w:val="21"/>
                    </w:rPr>
                    <w:t>240L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厕所吸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真空打气型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厕所刷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带柄硬刷毛</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便盆</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芝麻筛</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打奶器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不锈钢，手动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生铁锅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80cm</w:t>
                  </w:r>
                  <w:r>
                    <w:rPr>
                      <w:sz w:val="21"/>
                    </w:rPr>
                    <w:t>及以上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锅铲</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不锈钢，木柄</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片刀</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不锈钢，木柄，</w:t>
                  </w:r>
                  <w:r>
                    <w:rPr>
                      <w:sz w:val="21"/>
                    </w:rPr>
                    <w:t>1</w:t>
                  </w:r>
                  <w:r>
                    <w:rPr>
                      <w:sz w:val="21"/>
                    </w:rPr>
                    <w:t>号</w:t>
                  </w:r>
                  <w:r>
                    <w:rPr>
                      <w:sz w:val="21"/>
                    </w:rPr>
                    <w:t>/2</w:t>
                  </w:r>
                  <w:r>
                    <w:rPr>
                      <w:sz w:val="21"/>
                    </w:rPr>
                    <w:t>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桑刀</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不锈钢，木柄</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宪木，圆形，直径</w:t>
                  </w:r>
                  <w:r>
                    <w:rPr>
                      <w:sz w:val="21"/>
                    </w:rPr>
                    <w:t>50cm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松木砧板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水瓢</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味蛊</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装菜篮</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密孔圆胶筛</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凉饭盘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r>
                    <w:rPr>
                      <w:sz w:val="21"/>
                    </w:rPr>
                    <w:t>57cm*37cm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加料葵骨扫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洗锅扫</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木把不锈钢分菜勺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食品级不锈钢头，木柄</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防热不锈钢碗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大号，食品级不锈钢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防热不锈钢碗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小号，食品级不锈钢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铝长方盘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装菜盘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r>
                    <w:rPr>
                      <w:sz w:val="21"/>
                    </w:rPr>
                    <w:t>70cm*35cm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大圆盘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食品级不锈钢，直径</w:t>
                  </w:r>
                  <w:r>
                    <w:rPr>
                      <w:sz w:val="21"/>
                    </w:rPr>
                    <w:t>65cm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高身汤锅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食品级不锈钢，高</w:t>
                  </w:r>
                  <w:r>
                    <w:rPr>
                      <w:sz w:val="21"/>
                    </w:rPr>
                    <w:t>50cm</w:t>
                  </w:r>
                  <w:r>
                    <w:rPr>
                      <w:sz w:val="21"/>
                    </w:rPr>
                    <w:t>宽</w:t>
                  </w:r>
                  <w:r>
                    <w:rPr>
                      <w:sz w:val="21"/>
                    </w:rPr>
                    <w:t>50cm/</w:t>
                  </w:r>
                  <w:r>
                    <w:rPr>
                      <w:sz w:val="21"/>
                    </w:rPr>
                    <w:t>高</w:t>
                  </w:r>
                  <w:r>
                    <w:rPr>
                      <w:sz w:val="21"/>
                    </w:rPr>
                    <w:t>50cm</w:t>
                  </w:r>
                  <w:r>
                    <w:rPr>
                      <w:sz w:val="21"/>
                    </w:rPr>
                    <w:t>宽</w:t>
                  </w:r>
                  <w:r>
                    <w:rPr>
                      <w:sz w:val="21"/>
                    </w:rPr>
                    <w:t>45cm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密封储物箱</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r>
                    <w:rPr>
                      <w:sz w:val="21"/>
                    </w:rPr>
                    <w:t>70cm*45cm*60cm/60cm*40cm*40cm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饭勺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漏勺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刮皮器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长把汤勺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分格餐盘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装饭桶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r>
                    <w:rPr>
                      <w:sz w:val="21"/>
                    </w:rPr>
                    <w:t>18L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密封袋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全型号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保鲜袋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r>
                    <w:rPr>
                      <w:sz w:val="21"/>
                    </w:rPr>
                    <w:t>码：</w:t>
                  </w:r>
                  <w:r>
                    <w:rPr>
                      <w:sz w:val="21"/>
                    </w:rPr>
                    <w:t>30*40cm</w:t>
                  </w:r>
                  <w:r>
                    <w:rPr>
                      <w:sz w:val="21"/>
                    </w:rPr>
                    <w:t>，</w:t>
                  </w:r>
                  <w:r>
                    <w:rPr>
                      <w:sz w:val="21"/>
                    </w:rPr>
                    <w:t>300</w:t>
                  </w:r>
                  <w:r>
                    <w:rPr>
                      <w:sz w:val="21"/>
                    </w:rPr>
                    <w:t>个</w:t>
                  </w:r>
                  <w:r>
                    <w:rPr>
                      <w:sz w:val="21"/>
                    </w:rPr>
                    <w:t>/</w:t>
                  </w:r>
                  <w:r>
                    <w:rPr>
                      <w:sz w:val="21"/>
                    </w:rPr>
                    <w:t>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r>
                    <w:rPr>
                      <w:sz w:val="21"/>
                    </w:rPr>
                    <w:t>公分保鲜膜</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60cm</w:t>
                  </w:r>
                  <w:r>
                    <w:rPr>
                      <w:sz w:val="21"/>
                    </w:rPr>
                    <w:t>宽</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一次性饭盒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长方形，</w:t>
                  </w:r>
                  <w:r>
                    <w:rPr>
                      <w:sz w:val="21"/>
                    </w:rPr>
                    <w:t>1000ml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r>
                    <w:rPr>
                      <w:sz w:val="21"/>
                    </w:rPr>
                    <w:t>个</w:t>
                  </w:r>
                  <w:r>
                    <w:rPr>
                      <w:sz w:val="21"/>
                    </w:rPr>
                    <w:t>/</w:t>
                  </w:r>
                  <w:r>
                    <w:rPr>
                      <w:sz w:val="21"/>
                    </w:rPr>
                    <w:t>包</w:t>
                  </w:r>
                  <w:r>
                    <w:rPr>
                      <w:sz w:val="21"/>
                    </w:rPr>
                    <w:t>/</w:t>
                  </w:r>
                  <w:r>
                    <w:rPr>
                      <w:sz w:val="21"/>
                    </w:rPr>
                    <w:t>无盖</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一次性筷子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r>
                    <w:rPr>
                      <w:sz w:val="21"/>
                    </w:rPr>
                    <w:t>双，竹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一次性手套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w:t>
                  </w:r>
                  <w:r>
                    <w:rPr>
                      <w:sz w:val="21"/>
                    </w:rPr>
                    <w:t>食品级专用，加厚，</w:t>
                  </w:r>
                  <w:r>
                    <w:rPr>
                      <w:sz w:val="21"/>
                    </w:rPr>
                    <w:t>100</w:t>
                  </w:r>
                  <w:r>
                    <w:rPr>
                      <w:sz w:val="21"/>
                    </w:rPr>
                    <w:t>个</w:t>
                  </w:r>
                  <w:r>
                    <w:rPr>
                      <w:sz w:val="21"/>
                    </w:rPr>
                    <w:t>/</w:t>
                  </w:r>
                  <w:r>
                    <w:rPr>
                      <w:sz w:val="21"/>
                    </w:rPr>
                    <w:t>盒</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一次性彩色弯头吸管</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支</w:t>
                  </w:r>
                  <w:r>
                    <w:rPr>
                      <w:sz w:val="21"/>
                    </w:rPr>
                    <w:t>/</w:t>
                  </w:r>
                  <w:r>
                    <w:rPr>
                      <w:sz w:val="21"/>
                    </w:rPr>
                    <w:t>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一次性薄膜手套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w:t>
                  </w:r>
                  <w:r>
                    <w:rPr>
                      <w:sz w:val="21"/>
                    </w:rPr>
                    <w:t>200</w:t>
                  </w:r>
                  <w:r>
                    <w:rPr>
                      <w:sz w:val="21"/>
                    </w:rPr>
                    <w:t>只装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野餐垫</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200cm*300cm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一次性桌布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183cm*137cm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筷子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木制，合金</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炸筛</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铁线竹把，大号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隔油筛</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多孔不锈钢隔水勺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水池塞</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不锈钢，全型号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双头瓜刨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不锈钢头</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保鲜盒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食品级塑料，</w:t>
                  </w:r>
                  <w:r>
                    <w:rPr>
                      <w:sz w:val="21"/>
                    </w:rPr>
                    <w:t>40cm*25cm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保鲜箱</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食品级塑料，</w:t>
                  </w:r>
                  <w:r>
                    <w:rPr>
                      <w:sz w:val="21"/>
                    </w:rPr>
                    <w:t>30cm</w:t>
                  </w:r>
                  <w:r>
                    <w:rPr>
                      <w:sz w:val="21"/>
                    </w:rPr>
                    <w:t>高，</w:t>
                  </w:r>
                  <w:r>
                    <w:rPr>
                      <w:sz w:val="21"/>
                    </w:rPr>
                    <w:t>50cm</w:t>
                  </w:r>
                  <w:r>
                    <w:rPr>
                      <w:sz w:val="21"/>
                    </w:rPr>
                    <w:t>长，</w:t>
                  </w:r>
                  <w:r>
                    <w:rPr>
                      <w:sz w:val="21"/>
                    </w:rPr>
                    <w:t>30cm</w:t>
                  </w:r>
                  <w:r>
                    <w:rPr>
                      <w:sz w:val="21"/>
                    </w:rPr>
                    <w:t>宽</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户外保温冷藏箱</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饭盒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三层，食品级塑胶、微波炉用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钢丝球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金属钢丝</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百洁布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3m</w:t>
                  </w:r>
                  <w:r>
                    <w:rPr>
                      <w:sz w:val="21"/>
                    </w:rPr>
                    <w:t>，大号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浆渣分离机格网</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学座椅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海绵垫</w:t>
                  </w:r>
                  <w:r>
                    <w:rPr>
                      <w:sz w:val="21"/>
                    </w:rPr>
                    <w:t>.</w:t>
                  </w:r>
                  <w:r>
                    <w:rPr>
                      <w:sz w:val="21"/>
                    </w:rPr>
                    <w:t>防侧滑</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遮光布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1.8m*1.65m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帆布眼扣工具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不锈钢坐便器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塑料三组调味杯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量杯（量桶）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家庭小药箱</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组合装保鲜袋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L/M/S</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不锈钢四层鞋架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不锈钢晾晒架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落地带轮</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塑料透明冷水壶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小漏勺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食品级不锈钢，小号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食品级不锈钢，高中低</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汤盘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r>
                    <w:rPr>
                      <w:sz w:val="21"/>
                    </w:rPr>
                    <w:t>23CM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碟子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r>
                    <w:rPr>
                      <w:sz w:val="21"/>
                    </w:rPr>
                    <w:t>20CM</w:t>
                  </w:r>
                  <w:r>
                    <w:rPr>
                      <w:sz w:val="21"/>
                    </w:rPr>
                    <w:t>，</w:t>
                  </w:r>
                  <w:r>
                    <w:rPr>
                      <w:sz w:val="21"/>
                    </w:rPr>
                    <w:t>22CM</w:t>
                  </w:r>
                  <w:r>
                    <w:rPr>
                      <w:sz w:val="21"/>
                    </w:rPr>
                    <w:t>，</w:t>
                  </w:r>
                  <w:r>
                    <w:rPr>
                      <w:sz w:val="21"/>
                    </w:rPr>
                    <w:t>23CM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沥水篮</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r>
                    <w:rPr>
                      <w:sz w:val="21"/>
                    </w:rPr>
                    <w:t>外尺寸</w:t>
                  </w:r>
                  <w:r>
                    <w:rPr>
                      <w:sz w:val="21"/>
                    </w:rPr>
                    <w:t>400</w:t>
                  </w:r>
                  <w:r>
                    <w:rPr>
                      <w:sz w:val="21"/>
                    </w:rPr>
                    <w:t>mm</w:t>
                  </w:r>
                  <w:r>
                    <w:rPr>
                      <w:sz w:val="21"/>
                    </w:rPr>
                    <w:t>*235</w:t>
                  </w:r>
                  <w:r>
                    <w:rPr>
                      <w:sz w:val="21"/>
                    </w:rPr>
                    <w:t>mm</w:t>
                  </w:r>
                  <w:r>
                    <w:rPr>
                      <w:sz w:val="21"/>
                    </w:rPr>
                    <w:t>*130</w:t>
                  </w:r>
                  <w:r>
                    <w:rPr>
                      <w:sz w:val="21"/>
                    </w:rPr>
                    <w:t>mm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带盖饭盒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r>
                    <w:rPr>
                      <w:sz w:val="21"/>
                    </w:rPr>
                    <w:t>S</w:t>
                  </w:r>
                  <w:r>
                    <w:rPr>
                      <w:sz w:val="21"/>
                    </w:rPr>
                    <w:t>，</w:t>
                  </w:r>
                  <w:r>
                    <w:rPr>
                      <w:sz w:val="21"/>
                    </w:rPr>
                    <w:t>1500ml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带盖饭盒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r>
                    <w:rPr>
                      <w:sz w:val="21"/>
                    </w:rPr>
                    <w:t>M</w:t>
                  </w:r>
                  <w:r>
                    <w:rPr>
                      <w:sz w:val="21"/>
                    </w:rPr>
                    <w:t>，</w:t>
                  </w:r>
                  <w:r>
                    <w:rPr>
                      <w:sz w:val="21"/>
                    </w:rPr>
                    <w:t>2600ml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带盖饭盒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食品级不锈钢，</w:t>
                  </w:r>
                  <w:r>
                    <w:rPr>
                      <w:sz w:val="21"/>
                    </w:rPr>
                    <w:t>L</w:t>
                  </w:r>
                  <w:r>
                    <w:rPr>
                      <w:sz w:val="21"/>
                    </w:rPr>
                    <w:t>，</w:t>
                  </w:r>
                  <w:r>
                    <w:rPr>
                      <w:sz w:val="21"/>
                    </w:rPr>
                    <w:t>3200ml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故事机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w:t>
                  </w:r>
                  <w:r>
                    <w:rPr>
                      <w:sz w:val="21"/>
                    </w:rPr>
                    <w:t>岁</w:t>
                  </w:r>
                  <w:r>
                    <w:rPr>
                      <w:sz w:val="21"/>
                    </w:rPr>
                    <w:t>/3-6</w:t>
                  </w:r>
                  <w:r>
                    <w:rPr>
                      <w:sz w:val="21"/>
                    </w:rPr>
                    <w:t>岁，充电版</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考试专用跳绳</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红领巾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188mm*142mm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图画本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195mm*280mm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A3</w:t>
                  </w:r>
                  <w:r>
                    <w:rPr>
                      <w:sz w:val="21"/>
                    </w:rPr>
                    <w:t>画纸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30cm*42cm/100</w:t>
                  </w:r>
                  <w:r>
                    <w:rPr>
                      <w:sz w:val="21"/>
                    </w:rPr>
                    <w:t>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田字格练字本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265mm*190mm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蜡笔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彩色油性笔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儿童印章</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动物、水果</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米字格练字本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50cm*50cm 3mm</w:t>
                  </w:r>
                  <w:r>
                    <w:rPr>
                      <w:sz w:val="21"/>
                    </w:rPr>
                    <w:t>厚</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儿童剪刀</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135mm*62mm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教具卡片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10.5cm*11cm</w:t>
                  </w:r>
                  <w:r>
                    <w:rPr>
                      <w:sz w:val="21"/>
                    </w:rPr>
                    <w:t>，水果、动物、日用品等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泡泡水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18cm*13cm*6cm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海绵纸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50cm*50cm  24</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78mm*109mm 28</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毽子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考试用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羽毛球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鹅毛常规款，</w:t>
                  </w:r>
                  <w:r>
                    <w:rPr>
                      <w:sz w:val="21"/>
                    </w:rPr>
                    <w:t>12</w:t>
                  </w:r>
                  <w:r>
                    <w:rPr>
                      <w:sz w:val="21"/>
                    </w:rPr>
                    <w:t>只装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羽毛球拍</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碳复合双拍</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篮球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篮球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号、</w:t>
                  </w:r>
                  <w:r>
                    <w:rPr>
                      <w:sz w:val="21"/>
                    </w:rPr>
                    <w:t>4</w:t>
                  </w:r>
                  <w:r>
                    <w:rPr>
                      <w:sz w:val="21"/>
                    </w:rPr>
                    <w:t>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号、</w:t>
                  </w:r>
                  <w:r>
                    <w:rPr>
                      <w:sz w:val="21"/>
                    </w:rPr>
                    <w:t>6</w:t>
                  </w:r>
                  <w:r>
                    <w:rPr>
                      <w:sz w:val="21"/>
                    </w:rPr>
                    <w:t>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纸灯笼</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20cm-50cm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大灯笼</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51cm-80cm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幼儿园手工材料</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r>
                    <w:rPr>
                      <w:sz w:val="21"/>
                    </w:rPr>
                    <w:t>岁手工</w:t>
                  </w:r>
                  <w:r>
                    <w:rPr>
                      <w:sz w:val="21"/>
                    </w:rPr>
                    <w:t>DIY</w:t>
                  </w:r>
                  <w:r>
                    <w:rPr>
                      <w:sz w:val="21"/>
                    </w:rPr>
                    <w:t>材料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小学手工材料</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美劳材料包，</w:t>
                  </w:r>
                  <w:r>
                    <w:rPr>
                      <w:sz w:val="21"/>
                    </w:rPr>
                    <w:t>6-12</w:t>
                  </w:r>
                  <w:r>
                    <w:rPr>
                      <w:sz w:val="21"/>
                    </w:rPr>
                    <w:t>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初中手工材料</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美劳材料包，</w:t>
                  </w:r>
                  <w:r>
                    <w:rPr>
                      <w:sz w:val="21"/>
                    </w:rPr>
                    <w:t>12-14</w:t>
                  </w:r>
                  <w:r>
                    <w:rPr>
                      <w:sz w:val="21"/>
                    </w:rPr>
                    <w:t>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手工剪刀</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奖状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A4</w:t>
                  </w:r>
                  <w:r>
                    <w:rPr>
                      <w:sz w:val="21"/>
                    </w:rPr>
                    <w:t>星空</w:t>
                  </w:r>
                  <w:r>
                    <w:rPr>
                      <w:sz w:val="21"/>
                    </w:rPr>
                    <w:t>99,200</w:t>
                  </w:r>
                  <w:r>
                    <w:rPr>
                      <w:sz w:val="21"/>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荣誉证书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小相框</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寸</w:t>
                  </w:r>
                  <w:r>
                    <w:rPr>
                      <w:sz w:val="21"/>
                    </w:rPr>
                    <w:t>/6</w:t>
                  </w:r>
                  <w:r>
                    <w:rPr>
                      <w:sz w:val="21"/>
                    </w:rPr>
                    <w:t>寸</w:t>
                  </w:r>
                  <w:r>
                    <w:rPr>
                      <w:sz w:val="21"/>
                    </w:rPr>
                    <w:t>/7</w:t>
                  </w:r>
                  <w:r>
                    <w:rPr>
                      <w:sz w:val="21"/>
                    </w:rPr>
                    <w:t>寸</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大相框</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寸</w:t>
                  </w:r>
                  <w:r>
                    <w:rPr>
                      <w:sz w:val="21"/>
                    </w:rPr>
                    <w:t>/10</w:t>
                  </w:r>
                  <w:r>
                    <w:rPr>
                      <w:sz w:val="21"/>
                    </w:rPr>
                    <w:t>寸</w:t>
                  </w:r>
                  <w:r>
                    <w:rPr>
                      <w:sz w:val="21"/>
                    </w:rPr>
                    <w:t>/12</w:t>
                  </w:r>
                  <w:r>
                    <w:rPr>
                      <w:sz w:val="21"/>
                    </w:rPr>
                    <w:t>寸</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双头马克笔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双头马克笔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双头马克笔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橡皮泥</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色、</w:t>
                  </w:r>
                  <w:r>
                    <w:rPr>
                      <w:sz w:val="21"/>
                    </w:rPr>
                    <w:t>24</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超轻粘土</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太空粘土</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幼儿手工折纸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海绵头胶水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幼儿益智玩具戏水磁性鱼池</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厚圆池</w:t>
                  </w:r>
                  <w:r>
                    <w:rPr>
                      <w:sz w:val="21"/>
                    </w:rPr>
                    <w:t>90cm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手指画印泥</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蜡笔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蜡笔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彩色油性笔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丙烯颜料</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丙烯颜料</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水彩颜料</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儿童印章</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动物、水果</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英语本（小学）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A5,10</w:t>
                  </w:r>
                  <w:r>
                    <w:rPr>
                      <w:sz w:val="21"/>
                    </w:rPr>
                    <w:t>本，大号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英语本（初中）</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B5,10</w:t>
                  </w:r>
                  <w:r>
                    <w:rPr>
                      <w:sz w:val="21"/>
                    </w:rPr>
                    <w:t>本，大号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田字拼音本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24k</w:t>
                  </w:r>
                  <w:r>
                    <w:rPr>
                      <w:sz w:val="21"/>
                    </w:rPr>
                    <w:t>牛皮，</w:t>
                  </w:r>
                  <w:r>
                    <w:rPr>
                      <w:sz w:val="21"/>
                    </w:rPr>
                    <w:t>20</w:t>
                  </w:r>
                  <w:r>
                    <w:rPr>
                      <w:sz w:val="21"/>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课文本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24k</w:t>
                  </w:r>
                  <w:r>
                    <w:rPr>
                      <w:sz w:val="21"/>
                    </w:rPr>
                    <w:t>牛皮，</w:t>
                  </w:r>
                  <w:r>
                    <w:rPr>
                      <w:sz w:val="21"/>
                    </w:rPr>
                    <w:t>20</w:t>
                  </w:r>
                  <w:r>
                    <w:rPr>
                      <w:sz w:val="21"/>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数学本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24k</w:t>
                  </w:r>
                  <w:r>
                    <w:rPr>
                      <w:sz w:val="21"/>
                    </w:rPr>
                    <w:t>牛皮，</w:t>
                  </w:r>
                  <w:r>
                    <w:rPr>
                      <w:sz w:val="21"/>
                    </w:rPr>
                    <w:t>20</w:t>
                  </w:r>
                  <w:r>
                    <w:rPr>
                      <w:sz w:val="21"/>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单行本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24k</w:t>
                  </w:r>
                  <w:r>
                    <w:rPr>
                      <w:sz w:val="21"/>
                    </w:rPr>
                    <w:t>牛皮，</w:t>
                  </w:r>
                  <w:r>
                    <w:rPr>
                      <w:sz w:val="21"/>
                    </w:rPr>
                    <w:t>20</w:t>
                  </w:r>
                  <w:r>
                    <w:rPr>
                      <w:sz w:val="21"/>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中方格本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A5*10</w:t>
                  </w:r>
                  <w:r>
                    <w:rPr>
                      <w:sz w:val="21"/>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大方格本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A5*10</w:t>
                  </w:r>
                  <w:r>
                    <w:rPr>
                      <w:sz w:val="21"/>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r>
                    <w:rPr>
                      <w:sz w:val="21"/>
                    </w:rPr>
                    <w:t>/</w:t>
                  </w:r>
                  <w:r>
                    <w:rPr>
                      <w:sz w:val="21"/>
                    </w:rPr>
                    <w:t>中号</w:t>
                  </w:r>
                  <w:r>
                    <w:rPr>
                      <w:sz w:val="21"/>
                    </w:rPr>
                    <w:t>/</w:t>
                  </w:r>
                  <w:r>
                    <w:rPr>
                      <w:sz w:val="21"/>
                    </w:rPr>
                    <w:t>小号</w:t>
                  </w:r>
                  <w:r>
                    <w:rPr>
                      <w:sz w:val="21"/>
                    </w:rPr>
                    <w:t>20</w:t>
                  </w:r>
                  <w:r>
                    <w:rPr>
                      <w:sz w:val="21"/>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国旗</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号标准，</w:t>
                  </w:r>
                  <w:r>
                    <w:rPr>
                      <w:sz w:val="21"/>
                    </w:rPr>
                    <w:t>96*64cm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镜子（圆、方）</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双面旋转梳妆台式小镜子</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幼儿园儿童卡通帽子小动物头饰</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各种动物、植物</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w:t>
                  </w:r>
                  <w:r>
                    <w:rPr>
                      <w:sz w:val="21"/>
                    </w:rPr>
                    <w:t>DIY</w:t>
                  </w:r>
                  <w:r>
                    <w:rPr>
                      <w:sz w:val="21"/>
                    </w:rPr>
                    <w:t>手工操作眼晴、鼻子、嘴巴贴纸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换算学习币（人民币纸币票样）教具钱币</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加大版</w:t>
                  </w:r>
                  <w:r>
                    <w:rPr>
                      <w:sz w:val="21"/>
                    </w:rPr>
                    <w:t>145</w:t>
                  </w:r>
                  <w:r>
                    <w:rPr>
                      <w:sz w:val="21"/>
                    </w:rPr>
                    <w:t>纸币，</w:t>
                  </w:r>
                  <w:r>
                    <w:rPr>
                      <w:sz w:val="21"/>
                    </w:rPr>
                    <w:t>100</w:t>
                  </w:r>
                  <w:r>
                    <w:rPr>
                      <w:sz w:val="21"/>
                    </w:rPr>
                    <w:t>个硬币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固体胶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涂改液</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涂改带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签字笔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蓝色</w:t>
                  </w:r>
                  <w:r>
                    <w:rPr>
                      <w:sz w:val="21"/>
                    </w:rPr>
                    <w:t>/</w:t>
                  </w:r>
                  <w:r>
                    <w:rPr>
                      <w:sz w:val="21"/>
                    </w:rPr>
                    <w:t>红色</w:t>
                  </w:r>
                  <w:r>
                    <w:rPr>
                      <w:sz w:val="21"/>
                    </w:rPr>
                    <w:t>/</w:t>
                  </w:r>
                  <w:r>
                    <w:rPr>
                      <w:sz w:val="21"/>
                    </w:rPr>
                    <w:t>黑色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针管型走珠笔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蓝色</w:t>
                  </w:r>
                  <w:r>
                    <w:rPr>
                      <w:sz w:val="21"/>
                    </w:rPr>
                    <w:t>/</w:t>
                  </w:r>
                  <w:r>
                    <w:rPr>
                      <w:sz w:val="21"/>
                    </w:rPr>
                    <w:t>红色</w:t>
                  </w:r>
                  <w:r>
                    <w:rPr>
                      <w:sz w:val="21"/>
                    </w:rPr>
                    <w:t>/</w:t>
                  </w:r>
                  <w:r>
                    <w:rPr>
                      <w:sz w:val="21"/>
                    </w:rPr>
                    <w:t>黑色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中性笔芯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蓝色</w:t>
                  </w:r>
                  <w:r>
                    <w:rPr>
                      <w:sz w:val="21"/>
                    </w:rPr>
                    <w:t>/</w:t>
                  </w:r>
                  <w:r>
                    <w:rPr>
                      <w:sz w:val="21"/>
                    </w:rPr>
                    <w:t>红色</w:t>
                  </w:r>
                  <w:r>
                    <w:rPr>
                      <w:sz w:val="21"/>
                    </w:rPr>
                    <w:t>/</w:t>
                  </w:r>
                  <w:r>
                    <w:rPr>
                      <w:sz w:val="21"/>
                    </w:rPr>
                    <w:t>黑色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必备笔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蓝色</w:t>
                  </w:r>
                  <w:r>
                    <w:rPr>
                      <w:sz w:val="21"/>
                    </w:rPr>
                    <w:t>/</w:t>
                  </w:r>
                  <w:r>
                    <w:rPr>
                      <w:sz w:val="21"/>
                    </w:rPr>
                    <w:t>红色</w:t>
                  </w:r>
                  <w:r>
                    <w:rPr>
                      <w:sz w:val="21"/>
                    </w:rPr>
                    <w:t>/</w:t>
                  </w:r>
                  <w:r>
                    <w:rPr>
                      <w:sz w:val="21"/>
                    </w:rPr>
                    <w:t>黑色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圆珠笔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蓝色</w:t>
                  </w:r>
                  <w:r>
                    <w:rPr>
                      <w:sz w:val="21"/>
                    </w:rPr>
                    <w:t>/</w:t>
                  </w:r>
                  <w:r>
                    <w:rPr>
                      <w:sz w:val="21"/>
                    </w:rPr>
                    <w:t>红色</w:t>
                  </w:r>
                  <w:r>
                    <w:rPr>
                      <w:sz w:val="21"/>
                    </w:rPr>
                    <w:t>/</w:t>
                  </w:r>
                  <w:r>
                    <w:rPr>
                      <w:sz w:val="21"/>
                    </w:rPr>
                    <w:t>黑色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B/M/F/EF</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蓝黑</w:t>
                  </w:r>
                  <w:r>
                    <w:rPr>
                      <w:sz w:val="21"/>
                    </w:rPr>
                    <w:t>/</w:t>
                  </w:r>
                  <w:r>
                    <w:rPr>
                      <w:sz w:val="21"/>
                    </w:rPr>
                    <w:t>蓝</w:t>
                  </w:r>
                  <w:r>
                    <w:rPr>
                      <w:sz w:val="21"/>
                    </w:rPr>
                    <w:t>/</w:t>
                  </w:r>
                  <w:r>
                    <w:rPr>
                      <w:sz w:val="21"/>
                    </w:rPr>
                    <w:t>黑</w:t>
                  </w:r>
                  <w:r>
                    <w:rPr>
                      <w:sz w:val="21"/>
                    </w:rPr>
                    <w:t>/</w:t>
                  </w:r>
                  <w:r>
                    <w:rPr>
                      <w:sz w:val="21"/>
                    </w:rPr>
                    <w:t>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HB/2B/4B</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写字板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A4</w:t>
                  </w:r>
                  <w:r>
                    <w:rPr>
                      <w:sz w:val="21"/>
                    </w:rPr>
                    <w:t>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橡皮擦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考试专用</w:t>
                  </w:r>
                  <w:r>
                    <w:rPr>
                      <w:sz w:val="21"/>
                    </w:rPr>
                    <w:t>2B</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铅笔刀</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双头</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2b</w:t>
                  </w:r>
                  <w:r>
                    <w:rPr>
                      <w:sz w:val="21"/>
                    </w:rPr>
                    <w:t>自动考试铅笔套装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涂笔</w:t>
                  </w:r>
                  <w:r>
                    <w:rPr>
                      <w:sz w:val="21"/>
                    </w:rPr>
                    <w:t>1</w:t>
                  </w:r>
                  <w:r>
                    <w:rPr>
                      <w:sz w:val="21"/>
                    </w:rPr>
                    <w:t>支，</w:t>
                  </w:r>
                  <w:r>
                    <w:rPr>
                      <w:sz w:val="21"/>
                    </w:rPr>
                    <w:t>2b</w:t>
                  </w:r>
                  <w:r>
                    <w:rPr>
                      <w:sz w:val="21"/>
                    </w:rPr>
                    <w:t>铅笔一盒</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手工热熔枪</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w:t>
                  </w:r>
                  <w:r>
                    <w:rPr>
                      <w:sz w:val="21"/>
                    </w:rPr>
                    <w:t>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热熔胶胶棒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11*270mm30</w:t>
                  </w:r>
                  <w:r>
                    <w:rPr>
                      <w:sz w:val="21"/>
                    </w:rPr>
                    <w:t>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叠衣板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小学生算盘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珠</w:t>
                  </w:r>
                  <w:r>
                    <w:rPr>
                      <w:sz w:val="21"/>
                    </w:rPr>
                    <w:t>13</w:t>
                  </w:r>
                  <w:r>
                    <w:rPr>
                      <w:sz w:val="21"/>
                    </w:rPr>
                    <w:t>档（金属算术驻）</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米黄草稿纸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空白款</w:t>
                  </w:r>
                  <w:r>
                    <w:rPr>
                      <w:sz w:val="21"/>
                    </w:rPr>
                    <w:t>/16</w:t>
                  </w:r>
                  <w:r>
                    <w:rPr>
                      <w:sz w:val="21"/>
                    </w:rPr>
                    <w:t>开（</w:t>
                  </w:r>
                  <w:r>
                    <w:rPr>
                      <w:sz w:val="21"/>
                    </w:rPr>
                    <w:t>320</w:t>
                  </w:r>
                  <w:r>
                    <w:rPr>
                      <w:sz w:val="21"/>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油性双头笔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r>
                    <w:rPr>
                      <w:sz w:val="21"/>
                    </w:rPr>
                    <w:t>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油性双头笔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r>
                    <w:rPr>
                      <w:sz w:val="21"/>
                    </w:rPr>
                    <w:t>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鱼尾夹</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15mm/25mm/32mm/41mm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软卷尺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300cm*19mm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电子计算器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考试专用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拉链文件袋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A4/A3</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按扣透明文件袋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A4</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双强力夹文件夹</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单夹</w:t>
                  </w:r>
                  <w:r>
                    <w:rPr>
                      <w:sz w:val="21"/>
                    </w:rPr>
                    <w:t>/</w:t>
                  </w:r>
                  <w:r>
                    <w:rPr>
                      <w:sz w:val="21"/>
                    </w:rPr>
                    <w:t>双夹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抽杆夹</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分页文件夹</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r>
                    <w:rPr>
                      <w:sz w:val="21"/>
                    </w:rPr>
                    <w:t>页</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加厚带夹</w:t>
                  </w:r>
                  <w:r>
                    <w:rPr>
                      <w:sz w:val="21"/>
                    </w:rPr>
                    <w:t>A4</w:t>
                  </w:r>
                  <w:r>
                    <w:rPr>
                      <w:sz w:val="21"/>
                    </w:rPr>
                    <w:t>资料盒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A4</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垫纸板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A5/A4</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美工刀</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155-168mm*26mm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订书机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轻便型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订书钉</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全型号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起钉器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全型号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过塑纸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4R/55mic</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塑封膜</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寸，</w:t>
                  </w:r>
                  <w:r>
                    <w:rPr>
                      <w:sz w:val="21"/>
                    </w:rPr>
                    <w:t>70mic</w:t>
                  </w:r>
                  <w:r>
                    <w:rPr>
                      <w:sz w:val="21"/>
                    </w:rPr>
                    <w:t>，</w:t>
                  </w:r>
                  <w:r>
                    <w:rPr>
                      <w:sz w:val="21"/>
                    </w:rPr>
                    <w:t>100</w:t>
                  </w:r>
                  <w:r>
                    <w:rPr>
                      <w:sz w:val="21"/>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塑封膜</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A4</w:t>
                  </w:r>
                  <w:r>
                    <w:rPr>
                      <w:sz w:val="21"/>
                    </w:rPr>
                    <w:t>，</w:t>
                  </w:r>
                  <w:r>
                    <w:rPr>
                      <w:sz w:val="21"/>
                    </w:rPr>
                    <w:t>100mic</w:t>
                  </w:r>
                  <w:r>
                    <w:rPr>
                      <w:sz w:val="21"/>
                    </w:rPr>
                    <w:t>，</w:t>
                  </w:r>
                  <w:r>
                    <w:rPr>
                      <w:sz w:val="21"/>
                    </w:rPr>
                    <w:t>100</w:t>
                  </w:r>
                  <w:r>
                    <w:rPr>
                      <w:sz w:val="21"/>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塑封膜</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A3</w:t>
                  </w:r>
                  <w:r>
                    <w:rPr>
                      <w:sz w:val="21"/>
                    </w:rPr>
                    <w:t>，</w:t>
                  </w:r>
                  <w:r>
                    <w:rPr>
                      <w:sz w:val="21"/>
                    </w:rPr>
                    <w:t>100mic</w:t>
                  </w:r>
                  <w:r>
                    <w:rPr>
                      <w:sz w:val="21"/>
                    </w:rPr>
                    <w:t>，</w:t>
                  </w:r>
                  <w:r>
                    <w:rPr>
                      <w:sz w:val="21"/>
                    </w:rPr>
                    <w:t>100</w:t>
                  </w:r>
                  <w:r>
                    <w:rPr>
                      <w:sz w:val="21"/>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过塑膜</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寸，</w:t>
                  </w:r>
                  <w:r>
                    <w:rPr>
                      <w:sz w:val="21"/>
                    </w:rPr>
                    <w:t>100</w:t>
                  </w:r>
                  <w:r>
                    <w:rPr>
                      <w:sz w:val="21"/>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笔记本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A5/A4</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小手抄本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r>
                    <w:rPr>
                      <w:sz w:val="21"/>
                    </w:rPr>
                    <w:t>开</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全型号、</w:t>
                  </w:r>
                  <w:r>
                    <w:rPr>
                      <w:sz w:val="21"/>
                    </w:rPr>
                    <w:t>70</w:t>
                  </w:r>
                  <w:r>
                    <w:rPr>
                      <w:sz w:val="21"/>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便利贴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全型号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橡皮筋</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扎头发用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对联纸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240cm*34cm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对联纸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180cm*32cm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宣纸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尺</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书法用纸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半熟宣</w:t>
                  </w:r>
                  <w:r>
                    <w:rPr>
                      <w:sz w:val="21"/>
                    </w:rPr>
                    <w:t>7.5cm*32</w:t>
                  </w:r>
                  <w:r>
                    <w:rPr>
                      <w:sz w:val="21"/>
                    </w:rPr>
                    <w:t>格</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墨汁</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全码数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画架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双肩背包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r>
                    <w:rPr>
                      <w:sz w:val="21"/>
                    </w:rPr>
                    <w:t>18</w:t>
                  </w:r>
                  <w:r>
                    <w:rPr>
                      <w:sz w:val="21"/>
                    </w:rPr>
                    <w:t>寸以上，</w:t>
                  </w:r>
                  <w:r>
                    <w:rPr>
                      <w:sz w:val="21"/>
                    </w:rPr>
                    <w:t>49cm*32cm*25cm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儿童书包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小中号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儿童书包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文具盒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双面磁性黑板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50cm*70cm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双面磁性黑板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60cm*90cm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双面磁性黑板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70cm*100cm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双面磁性黑板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80cm*100cm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双面磁性黑板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90cm*120cm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KT</w:t>
                  </w:r>
                  <w:r>
                    <w:rPr>
                      <w:sz w:val="21"/>
                    </w:rPr>
                    <w:t>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90cm*120cm*10</w:t>
                  </w:r>
                  <w:r>
                    <w:rPr>
                      <w:sz w:val="21"/>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静电贴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60cm*80cm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米</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米</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拼豆</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r>
                    <w:rPr>
                      <w:sz w:val="21"/>
                    </w:rPr>
                    <w:t>粒</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拼豆板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r>
                    <w:rPr>
                      <w:sz w:val="21"/>
                    </w:rPr>
                    <w:t>钉</w:t>
                  </w:r>
                  <w:r>
                    <w:rPr>
                      <w:sz w:val="21"/>
                    </w:rPr>
                    <w:t>*52</w:t>
                  </w:r>
                  <w:r>
                    <w:rPr>
                      <w:sz w:val="21"/>
                    </w:rPr>
                    <w:t>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拼豆板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r>
                    <w:rPr>
                      <w:sz w:val="21"/>
                    </w:rPr>
                    <w:t>钉</w:t>
                  </w:r>
                  <w:r>
                    <w:rPr>
                      <w:sz w:val="21"/>
                    </w:rPr>
                    <w:t>*104</w:t>
                  </w:r>
                  <w:r>
                    <w:rPr>
                      <w:sz w:val="21"/>
                    </w:rPr>
                    <w:t>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拼豆笔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拼豆烘焙布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30cm*20cm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美纹纸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宽</w:t>
                  </w:r>
                  <w:r>
                    <w:rPr>
                      <w:sz w:val="21"/>
                    </w:rPr>
                    <w:t>80mm*</w:t>
                  </w:r>
                  <w:r>
                    <w:rPr>
                      <w:sz w:val="21"/>
                    </w:rPr>
                    <w:t>长</w:t>
                  </w:r>
                  <w:r>
                    <w:rPr>
                      <w:sz w:val="21"/>
                    </w:rPr>
                    <w:t>50m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手工灯笼材料包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手提款、编藤</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一次性烘焙吸油纸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宽</w:t>
                  </w:r>
                  <w:r>
                    <w:rPr>
                      <w:sz w:val="21"/>
                    </w:rPr>
                    <w:t>30cm</w:t>
                  </w:r>
                  <w:r>
                    <w:rPr>
                      <w:sz w:val="21"/>
                    </w:rPr>
                    <w:t>，长</w:t>
                  </w:r>
                  <w:r>
                    <w:rPr>
                      <w:sz w:val="21"/>
                    </w:rPr>
                    <w:t>50m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科学实验材料包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款物理实验</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白乳胶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儿童手工缝缝乐</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只组合装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香囊材料包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香囊</w:t>
                  </w:r>
                  <w:r>
                    <w:rPr>
                      <w:sz w:val="21"/>
                    </w:rPr>
                    <w:t>+</w:t>
                  </w:r>
                  <w:r>
                    <w:rPr>
                      <w:sz w:val="21"/>
                    </w:rPr>
                    <w:t>艾草，尺寸</w:t>
                  </w:r>
                  <w:r>
                    <w:rPr>
                      <w:sz w:val="21"/>
                    </w:rPr>
                    <w:t>≥10cm*8cm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沙画手工材料包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成品</w:t>
                  </w:r>
                  <w:r>
                    <w:rPr>
                      <w:sz w:val="21"/>
                    </w:rPr>
                    <w:t>≥12</w:t>
                  </w:r>
                  <w:r>
                    <w:rPr>
                      <w:sz w:val="21"/>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揪尾巴道具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条装，不低于</w:t>
                  </w:r>
                  <w:r>
                    <w:rPr>
                      <w:sz w:val="21"/>
                    </w:rPr>
                    <w:t>6</w:t>
                  </w:r>
                  <w:r>
                    <w:rPr>
                      <w:sz w:val="21"/>
                    </w:rPr>
                    <w:t>个尾巴</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eva</w:t>
                  </w:r>
                  <w:r>
                    <w:rPr>
                      <w:sz w:val="21"/>
                    </w:rPr>
                    <w:t>泡沫，直径</w:t>
                  </w:r>
                  <w:r>
                    <w:rPr>
                      <w:sz w:val="21"/>
                    </w:rPr>
                    <w:t>≥20cm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泡泡机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14cm*8cm*16cm</w:t>
                  </w:r>
                  <w:r>
                    <w:rPr>
                      <w:sz w:val="21"/>
                    </w:rPr>
                    <w:t>，电池款</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拼装积木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100-500psc</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拼装积木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1000-3000psc</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w:t>
                  </w:r>
                  <w:r>
                    <w:rPr>
                      <w:sz w:val="21"/>
                    </w:rPr>
                    <w:t>diy</w:t>
                  </w:r>
                  <w:r>
                    <w:rPr>
                      <w:sz w:val="21"/>
                    </w:rPr>
                    <w:t>串珠材料包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r>
                    <w:rPr>
                      <w:sz w:val="21"/>
                    </w:rPr>
                    <w:t>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热缩片</w:t>
                  </w:r>
                  <w:r>
                    <w:rPr>
                      <w:sz w:val="21"/>
                    </w:rPr>
                    <w:t>diy</w:t>
                  </w:r>
                  <w:r>
                    <w:rPr>
                      <w:sz w:val="21"/>
                    </w:rPr>
                    <w:t>材料包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含热风枪</w:t>
                  </w:r>
                  <w:r>
                    <w:rPr>
                      <w:sz w:val="21"/>
                    </w:rPr>
                    <w:t>*1</w:t>
                  </w:r>
                  <w:r>
                    <w:rPr>
                      <w:sz w:val="21"/>
                    </w:rPr>
                    <w:t>、紫光灯</w:t>
                  </w:r>
                  <w:r>
                    <w:rPr>
                      <w:sz w:val="21"/>
                    </w:rPr>
                    <w:t>*1</w:t>
                  </w:r>
                  <w:r>
                    <w:rPr>
                      <w:sz w:val="21"/>
                    </w:rPr>
                    <w:t>、打孔器</w:t>
                  </w:r>
                  <w:r>
                    <w:rPr>
                      <w:sz w:val="21"/>
                    </w:rPr>
                    <w:t>*1</w:t>
                  </w:r>
                  <w:r>
                    <w:rPr>
                      <w:sz w:val="21"/>
                    </w:rPr>
                    <w:t>、热缩片</w:t>
                  </w:r>
                  <w:r>
                    <w:rPr>
                      <w:sz w:val="21"/>
                    </w:rPr>
                    <w:t>*12</w:t>
                  </w:r>
                  <w:r>
                    <w:rPr>
                      <w:sz w:val="21"/>
                    </w:rPr>
                    <w:t>，丙烯马克笔</w:t>
                  </w:r>
                  <w:r>
                    <w:rPr>
                      <w:sz w:val="21"/>
                    </w:rPr>
                    <w:t>*12</w:t>
                  </w:r>
                  <w:r>
                    <w:rPr>
                      <w:sz w:val="21"/>
                    </w:rPr>
                    <w:t>、各类挂件扣</w:t>
                  </w:r>
                  <w:r>
                    <w:rPr>
                      <w:sz w:val="21"/>
                    </w:rPr>
                    <w:t>*35</w:t>
                  </w:r>
                  <w:r>
                    <w:rPr>
                      <w:sz w:val="21"/>
                    </w:rPr>
                    <w:t>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非遗螺钿贝壳片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色装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非遗螺钿胸针</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个</w:t>
                  </w:r>
                  <w:r>
                    <w:rPr>
                      <w:sz w:val="21"/>
                    </w:rPr>
                    <w:t>/</w:t>
                  </w: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珍珠画材料包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40cm*50cm</w:t>
                  </w:r>
                  <w:r>
                    <w:rPr>
                      <w:sz w:val="21"/>
                    </w:rPr>
                    <w:t>，含实木框</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陶泥</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500g*4</w:t>
                  </w:r>
                  <w:r>
                    <w:rPr>
                      <w:sz w:val="21"/>
                    </w:rPr>
                    <w:t>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釉下彩颜料条</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非遗手工蒲扇材料包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月饼模具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编织</w:t>
                  </w:r>
                  <w:r>
                    <w:rPr>
                      <w:sz w:val="21"/>
                    </w:rPr>
                    <w:t>diy</w:t>
                  </w:r>
                  <w:r>
                    <w:rPr>
                      <w:sz w:val="21"/>
                    </w:rPr>
                    <w:t>材料包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毛线不少于</w:t>
                  </w:r>
                  <w:r>
                    <w:rPr>
                      <w:sz w:val="21"/>
                    </w:rPr>
                    <w:t>12</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非遗绒花</w:t>
                  </w:r>
                  <w:r>
                    <w:rPr>
                      <w:sz w:val="21"/>
                    </w:rPr>
                    <w:t>diy</w:t>
                  </w:r>
                  <w:r>
                    <w:rPr>
                      <w:sz w:val="21"/>
                    </w:rPr>
                    <w:t>材料包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进阶款</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欧卡潜意识心灵图卡</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含</w:t>
                  </w:r>
                  <w:r>
                    <w:rPr>
                      <w:sz w:val="21"/>
                    </w:rPr>
                    <w:t>88</w:t>
                  </w:r>
                  <w:r>
                    <w:rPr>
                      <w:sz w:val="21"/>
                    </w:rPr>
                    <w:t>张图卡、</w:t>
                  </w:r>
                  <w:r>
                    <w:rPr>
                      <w:sz w:val="21"/>
                    </w:rPr>
                    <w:t>88</w:t>
                  </w:r>
                  <w:r>
                    <w:rPr>
                      <w:sz w:val="21"/>
                    </w:rPr>
                    <w:t>张文卡、</w:t>
                  </w:r>
                  <w:r>
                    <w:rPr>
                      <w:sz w:val="21"/>
                    </w:rPr>
                    <w:t>2</w:t>
                  </w:r>
                  <w:r>
                    <w:rPr>
                      <w:sz w:val="21"/>
                    </w:rPr>
                    <w:t>张空白卡</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非遗金锡手作材料包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款文物</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沙盘专用沙</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斤</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丙烯颜料条</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卡通造型铝膜气球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锡纸画材料包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20cm*20cm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彩绘波波球手绘涂鸦道具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寸</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语言训练卡</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语言训练</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动词卡片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认知卡、教学卡</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手工卡纸</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r>
                    <w:rPr>
                      <w:sz w:val="21"/>
                    </w:rPr>
                    <w:t>色、</w:t>
                  </w:r>
                  <w:r>
                    <w:rPr>
                      <w:sz w:val="21"/>
                    </w:rPr>
                    <w:t>8K</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三体六色穿珠盒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感统弹跳毯儿童长款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0.5*1</w:t>
                  </w:r>
                  <w:r>
                    <w:rPr>
                      <w:sz w:val="21"/>
                    </w:rPr>
                    <w:t>米</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儿童数字开锁配对</w:t>
                  </w:r>
                  <w:r>
                    <w:rPr>
                      <w:sz w:val="21"/>
                    </w:rPr>
                    <w:t>+</w:t>
                  </w:r>
                  <w:r>
                    <w:rPr>
                      <w:sz w:val="21"/>
                    </w:rPr>
                    <w:t>打地鼠</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儿童益智大块拼图（数字配对美味时光比一比）</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食物、动物、日用品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小号木插板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小号，加厚款，</w:t>
                  </w:r>
                  <w:r>
                    <w:rPr>
                      <w:sz w:val="21"/>
                    </w:rPr>
                    <w:t>17cm*14cm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中号木插板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中号，加厚款，</w:t>
                  </w:r>
                  <w:r>
                    <w:rPr>
                      <w:sz w:val="21"/>
                    </w:rPr>
                    <w:t>17cm*22cm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大号木插板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大号，加厚款，</w:t>
                  </w:r>
                  <w:r>
                    <w:rPr>
                      <w:sz w:val="21"/>
                    </w:rPr>
                    <w:t>28cm*34cm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三合一木插棍</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孔洞加深，木棒垂直不倒，双色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立式套圈</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木质，底座宽</w:t>
                  </w:r>
                  <w:r>
                    <w:rPr>
                      <w:sz w:val="21"/>
                    </w:rPr>
                    <w:t>28cm</w:t>
                  </w:r>
                  <w:r>
                    <w:rPr>
                      <w:sz w:val="21"/>
                    </w:rPr>
                    <w:t>，高</w:t>
                  </w:r>
                  <w:r>
                    <w:rPr>
                      <w:sz w:val="21"/>
                    </w:rPr>
                    <w:t>48cm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拧螺丝训练器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木质底座，</w:t>
                  </w:r>
                  <w:r>
                    <w:rPr>
                      <w:sz w:val="21"/>
                    </w:rPr>
                    <w:t>34cm*24cm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三合一马卡龙对数板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r>
                    <w:rPr>
                      <w:sz w:val="21"/>
                    </w:rPr>
                    <w:t>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感统插棍</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色，圆柱体阶梯</w:t>
                  </w:r>
                  <w:r>
                    <w:rPr>
                      <w:sz w:val="21"/>
                    </w:rPr>
                    <w:t>+</w:t>
                  </w:r>
                  <w:r>
                    <w:rPr>
                      <w:sz w:val="21"/>
                    </w:rPr>
                    <w:t>底座</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训练蘑菇钉拼插板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颜色随机</w:t>
                  </w:r>
                  <w:r>
                    <w:rPr>
                      <w:sz w:val="21"/>
                    </w:rPr>
                    <w:t>1200</w:t>
                  </w:r>
                  <w:r>
                    <w:rPr>
                      <w:sz w:val="21"/>
                    </w:rPr>
                    <w:t>粒</w:t>
                  </w:r>
                  <w:r>
                    <w:rPr>
                      <w:sz w:val="21"/>
                    </w:rPr>
                    <w:t>+3</w:t>
                  </w:r>
                  <w:r>
                    <w:rPr>
                      <w:sz w:val="21"/>
                    </w:rPr>
                    <w:t>框</w:t>
                  </w:r>
                  <w:r>
                    <w:rPr>
                      <w:sz w:val="21"/>
                    </w:rPr>
                    <w:t>+3</w:t>
                  </w:r>
                  <w:r>
                    <w:rPr>
                      <w:sz w:val="21"/>
                    </w:rPr>
                    <w:t>板</w:t>
                  </w:r>
                  <w:r>
                    <w:rPr>
                      <w:sz w:val="21"/>
                    </w:rPr>
                    <w:t>+</w:t>
                  </w:r>
                  <w:r>
                    <w:rPr>
                      <w:sz w:val="21"/>
                    </w:rPr>
                    <w:t>图纸</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儿童专注力乒乓球训练器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两拍，</w:t>
                  </w:r>
                  <w:r>
                    <w:rPr>
                      <w:sz w:val="21"/>
                    </w:rPr>
                    <w:t>3</w:t>
                  </w:r>
                  <w:r>
                    <w:rPr>
                      <w:sz w:val="21"/>
                    </w:rPr>
                    <w:t>个球，可伸缩拉钩，挂钩</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幼儿园手眼协调训练玩具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木质，彩色套环</w:t>
                  </w:r>
                  <w:r>
                    <w:rPr>
                      <w:sz w:val="21"/>
                    </w:rPr>
                    <w:t>/</w:t>
                  </w:r>
                  <w:r>
                    <w:rPr>
                      <w:sz w:val="21"/>
                    </w:rPr>
                    <w:t>六色套环</w:t>
                  </w:r>
                  <w:r>
                    <w:rPr>
                      <w:sz w:val="21"/>
                    </w:rPr>
                    <w:t>/</w:t>
                  </w:r>
                  <w:r>
                    <w:rPr>
                      <w:sz w:val="21"/>
                    </w:rPr>
                    <w:t>抓虫钓鱼组合</w:t>
                  </w:r>
                  <w:r>
                    <w:rPr>
                      <w:sz w:val="21"/>
                    </w:rPr>
                    <w:t>/</w:t>
                  </w:r>
                  <w:r>
                    <w:rPr>
                      <w:sz w:val="21"/>
                    </w:rPr>
                    <w:t>夹苹果组合</w:t>
                  </w:r>
                  <w:r>
                    <w:rPr>
                      <w:sz w:val="21"/>
                    </w:rPr>
                    <w:t>/</w:t>
                  </w:r>
                  <w:r>
                    <w:rPr>
                      <w:sz w:val="21"/>
                    </w:rPr>
                    <w:t>夹珠子游戏等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蒙氏早教嵌板拼图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动物、形状、水果、数字、拼音等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蒙氏教具托盘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木质，小号</w:t>
                  </w:r>
                  <w:r>
                    <w:rPr>
                      <w:sz w:val="21"/>
                    </w:rPr>
                    <w:t>27cm*20cm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蒙氏教具托盘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木质，中号</w:t>
                  </w:r>
                  <w:r>
                    <w:rPr>
                      <w:sz w:val="21"/>
                    </w:rPr>
                    <w:t>35cm*25cm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蒙氏教具托盘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木质，大号</w:t>
                  </w:r>
                  <w:r>
                    <w:rPr>
                      <w:sz w:val="21"/>
                    </w:rPr>
                    <w:t>39cm*30cm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蒙氏教具托盘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木质，两格</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蒙氏教具托盘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木质，四格</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蒙氏教具托盘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木质，五格</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儿童口腔按摩海绵棒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儿童咬牙胶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w:t>
                  </w:r>
                  <w:r>
                    <w:rPr>
                      <w:sz w:val="21"/>
                    </w:rPr>
                    <w:t>棒（红、黄、蓝、绿色）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儿童咬牙胶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w:t>
                  </w:r>
                  <w:r>
                    <w:rPr>
                      <w:sz w:val="21"/>
                    </w:rPr>
                    <w:t>棒（紫、绿色）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儿童磨牙棒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w:t>
                  </w:r>
                  <w:r>
                    <w:rPr>
                      <w:sz w:val="21"/>
                    </w:rPr>
                    <w:t>I</w:t>
                  </w:r>
                  <w:r>
                    <w:rPr>
                      <w:sz w:val="21"/>
                    </w:rPr>
                    <w:t>型</w:t>
                  </w:r>
                  <w:r>
                    <w:rPr>
                      <w:sz w:val="21"/>
                    </w:rPr>
                    <w:t>/Y</w:t>
                  </w:r>
                  <w:r>
                    <w:rPr>
                      <w:sz w:val="21"/>
                    </w:rPr>
                    <w:t>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红色咬牙胶棒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支</w:t>
                  </w:r>
                  <w:r>
                    <w:rPr>
                      <w:sz w:val="21"/>
                    </w:rPr>
                    <w:t>/</w:t>
                  </w: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光滑纹理勺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小号，大号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缺口杯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小号</w:t>
                  </w:r>
                  <w:r>
                    <w:rPr>
                      <w:sz w:val="21"/>
                    </w:rPr>
                    <w:t>50ml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缺口杯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中号</w:t>
                  </w:r>
                  <w:r>
                    <w:rPr>
                      <w:sz w:val="21"/>
                    </w:rPr>
                    <w:t>100ml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缺口杯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r>
                    <w:rPr>
                      <w:sz w:val="21"/>
                    </w:rPr>
                    <w:t>250ml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康复训练用吸管套装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r>
                    <w:rPr>
                      <w:sz w:val="21"/>
                    </w:rPr>
                    <w:t>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吹气笛套装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w:t>
                  </w:r>
                  <w:r>
                    <w:rPr>
                      <w:sz w:val="21"/>
                    </w:rPr>
                    <w:t>/</w:t>
                  </w: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舌尖训练器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只</w:t>
                  </w:r>
                  <w:r>
                    <w:rPr>
                      <w:sz w:val="21"/>
                    </w:rPr>
                    <w:t>/</w:t>
                  </w: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儿童口腔按摩器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电动震动棒，含</w:t>
                  </w:r>
                  <w:r>
                    <w:rPr>
                      <w:sz w:val="21"/>
                    </w:rPr>
                    <w:t>1</w:t>
                  </w:r>
                  <w:r>
                    <w:rPr>
                      <w:sz w:val="21"/>
                    </w:rPr>
                    <w:t>个纹理咬胶头</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儿童口腔按摩棒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r>
                    <w:rPr>
                      <w:sz w:val="21"/>
                    </w:rPr>
                    <w:t>度</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儿童口腔按摩棒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r>
                    <w:rPr>
                      <w:sz w:val="21"/>
                    </w:rPr>
                    <w:t>度</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儿童口腔感觉按摩棒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儿童口部构音勺套装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蓝色</w:t>
                  </w:r>
                  <w:r>
                    <w:rPr>
                      <w:sz w:val="21"/>
                    </w:rPr>
                    <w:t>/</w:t>
                  </w:r>
                  <w:r>
                    <w:rPr>
                      <w:sz w:val="21"/>
                    </w:rPr>
                    <w:t>红色，</w:t>
                  </w:r>
                  <w:r>
                    <w:rPr>
                      <w:sz w:val="21"/>
                    </w:rPr>
                    <w:t>4</w:t>
                  </w:r>
                  <w:r>
                    <w:rPr>
                      <w:sz w:val="21"/>
                    </w:rPr>
                    <w:t>支</w:t>
                  </w:r>
                  <w:r>
                    <w:rPr>
                      <w:sz w:val="21"/>
                    </w:rPr>
                    <w:t>/</w:t>
                  </w: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儿童舌肌训练器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软硅胶，儿童款</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儿童吸舌器训练套装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支</w:t>
                  </w:r>
                  <w:r>
                    <w:rPr>
                      <w:sz w:val="21"/>
                    </w:rPr>
                    <w:t>/</w:t>
                  </w: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儿童鼻子笛</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蓝色、橙色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动物造型果味塑料压舌棒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各种动物造型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儿童脸部冰刺激按摩器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儿童脸部冰刺激按摩器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儿童口部肌肉训练哑铃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r>
                    <w:rPr>
                      <w:sz w:val="21"/>
                    </w:rPr>
                    <w:t>/</w:t>
                  </w: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儿童唇部训练小熊水瓶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小熊瓶含吸管，带阀门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儿童下颚骨锻练器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r>
                    <w:rPr>
                      <w:sz w:val="21"/>
                    </w:rPr>
                    <w:t>/</w:t>
                  </w: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儿童下颚骨闭合锻练器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支</w:t>
                  </w:r>
                  <w:r>
                    <w:rPr>
                      <w:sz w:val="21"/>
                    </w:rPr>
                    <w:t>/</w:t>
                  </w: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儿童触觉训练刷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硅胶软刷，</w:t>
                  </w:r>
                  <w:r>
                    <w:rPr>
                      <w:sz w:val="21"/>
                    </w:rPr>
                    <w:t>Wilbarger</w:t>
                  </w:r>
                  <w:r>
                    <w:rPr>
                      <w:sz w:val="21"/>
                    </w:rPr>
                    <w:t>刷</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儿童触觉训练刺球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软圆</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儿童三球呼吸训练器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三球</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儿童爬行手札脚扎</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小码</w:t>
                  </w:r>
                  <w:r>
                    <w:rPr>
                      <w:sz w:val="21"/>
                    </w:rPr>
                    <w:t>/</w:t>
                  </w:r>
                  <w:r>
                    <w:rPr>
                      <w:sz w:val="21"/>
                    </w:rPr>
                    <w:t>加小码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儿童爬行手札脚扎</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儿童爬行手札脚扎</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训练负重沙包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总重</w:t>
                  </w:r>
                  <w:r>
                    <w:rPr>
                      <w:sz w:val="21"/>
                    </w:rPr>
                    <w:t>0.5kg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训练负重沙包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总重</w:t>
                  </w:r>
                  <w:r>
                    <w:rPr>
                      <w:sz w:val="21"/>
                    </w:rPr>
                    <w:t>1kg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训练负重沙包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总重</w:t>
                  </w:r>
                  <w:r>
                    <w:rPr>
                      <w:sz w:val="21"/>
                    </w:rPr>
                    <w:t>2kg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训练负重沙包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总重</w:t>
                  </w:r>
                  <w:r>
                    <w:rPr>
                      <w:sz w:val="21"/>
                    </w:rPr>
                    <w:t>3kg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训练负重沙包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总重</w:t>
                  </w:r>
                  <w:r>
                    <w:rPr>
                      <w:sz w:val="21"/>
                    </w:rPr>
                    <w:t>4kg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训练负重沙包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总重</w:t>
                  </w:r>
                  <w:r>
                    <w:rPr>
                      <w:sz w:val="21"/>
                    </w:rPr>
                    <w:t>5kg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训练负重沙包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总重</w:t>
                  </w:r>
                  <w:r>
                    <w:rPr>
                      <w:sz w:val="21"/>
                    </w:rPr>
                    <w:t>6kg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训练负重沙包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总重</w:t>
                  </w:r>
                  <w:r>
                    <w:rPr>
                      <w:sz w:val="21"/>
                    </w:rPr>
                    <w:t>8kg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训练负重沙包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总重</w:t>
                  </w:r>
                  <w:r>
                    <w:rPr>
                      <w:sz w:val="21"/>
                    </w:rPr>
                    <w:t>10kg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训练负重沙包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总重</w:t>
                  </w:r>
                  <w:r>
                    <w:rPr>
                      <w:sz w:val="21"/>
                    </w:rPr>
                    <w:t>12kg</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儿童康复训练弹力带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r>
                    <w:rPr>
                      <w:sz w:val="21"/>
                    </w:rPr>
                    <w:t>米</w:t>
                  </w:r>
                  <w:r>
                    <w:rPr>
                      <w:sz w:val="21"/>
                    </w:rPr>
                    <w:t>/</w:t>
                  </w:r>
                  <w:r>
                    <w:rPr>
                      <w:sz w:val="21"/>
                    </w:rPr>
                    <w:t>条，</w:t>
                  </w:r>
                  <w:r>
                    <w:rPr>
                      <w:sz w:val="21"/>
                    </w:rPr>
                    <w:t>5</w:t>
                  </w:r>
                  <w:r>
                    <w:rPr>
                      <w:sz w:val="21"/>
                    </w:rPr>
                    <w:t>条装（</w:t>
                  </w:r>
                  <w:r>
                    <w:rPr>
                      <w:sz w:val="21"/>
                    </w:rPr>
                    <w:t>5</w:t>
                  </w:r>
                  <w:r>
                    <w:rPr>
                      <w:sz w:val="21"/>
                    </w:rPr>
                    <w:t>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康复教具魔术贴</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2cm</w:t>
                  </w:r>
                  <w:r>
                    <w:rPr>
                      <w:sz w:val="21"/>
                    </w:rPr>
                    <w:t>，</w:t>
                  </w:r>
                  <w:r>
                    <w:rPr>
                      <w:sz w:val="21"/>
                    </w:rPr>
                    <w:t>150</w:t>
                  </w:r>
                  <w:r>
                    <w:rPr>
                      <w:sz w:val="21"/>
                    </w:rPr>
                    <w:t>对</w:t>
                  </w:r>
                  <w:r>
                    <w:rPr>
                      <w:sz w:val="21"/>
                    </w:rPr>
                    <w:t>/</w:t>
                  </w:r>
                  <w:r>
                    <w:rPr>
                      <w:sz w:val="21"/>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ABA</w:t>
                  </w:r>
                  <w:r>
                    <w:rPr>
                      <w:sz w:val="21"/>
                    </w:rPr>
                    <w:t>教学实操卡片</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康复训练</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气切套管消毒刷</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刷毛宽</w:t>
                  </w:r>
                  <w:r>
                    <w:rPr>
                      <w:sz w:val="21"/>
                    </w:rPr>
                    <w:t>8mm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宝宝学饮杯（斜口杯）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200ml</w:t>
                  </w:r>
                  <w:r>
                    <w:rPr>
                      <w:sz w:val="21"/>
                    </w:rPr>
                    <w:t>，红的</w:t>
                  </w:r>
                  <w:r>
                    <w:rPr>
                      <w:sz w:val="21"/>
                    </w:rPr>
                    <w:t>/</w:t>
                  </w:r>
                  <w:r>
                    <w:rPr>
                      <w:sz w:val="21"/>
                    </w:rPr>
                    <w:t>黄色</w:t>
                  </w:r>
                  <w:r>
                    <w:rPr>
                      <w:sz w:val="21"/>
                    </w:rPr>
                    <w:t>/</w:t>
                  </w:r>
                  <w:r>
                    <w:rPr>
                      <w:sz w:val="21"/>
                    </w:rPr>
                    <w:t>蓝色</w:t>
                  </w:r>
                  <w:r>
                    <w:rPr>
                      <w:sz w:val="21"/>
                    </w:rPr>
                    <w:t>/</w:t>
                  </w:r>
                  <w:r>
                    <w:rPr>
                      <w:sz w:val="21"/>
                    </w:rPr>
                    <w:t>粉色</w:t>
                  </w:r>
                  <w:r>
                    <w:rPr>
                      <w:sz w:val="21"/>
                    </w:rPr>
                    <w:t>/</w:t>
                  </w:r>
                  <w:r>
                    <w:rPr>
                      <w:sz w:val="21"/>
                    </w:rPr>
                    <w:t>绿色</w:t>
                  </w:r>
                  <w:r>
                    <w:rPr>
                      <w:sz w:val="21"/>
                    </w:rPr>
                    <w:t>/</w:t>
                  </w:r>
                  <w:r>
                    <w:rPr>
                      <w:sz w:val="21"/>
                    </w:rPr>
                    <w:t>橙色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儿童说话启蒙玩具麦克风回音话筒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红色</w:t>
                  </w:r>
                  <w:r>
                    <w:rPr>
                      <w:sz w:val="21"/>
                    </w:rPr>
                    <w:t>/</w:t>
                  </w:r>
                  <w:r>
                    <w:rPr>
                      <w:sz w:val="21"/>
                    </w:rPr>
                    <w:t>蓝色</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海绵棒按摩器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电动，含</w:t>
                  </w:r>
                  <w:r>
                    <w:rPr>
                      <w:sz w:val="21"/>
                    </w:rPr>
                    <w:t>20</w:t>
                  </w:r>
                  <w:r>
                    <w:rPr>
                      <w:sz w:val="21"/>
                    </w:rPr>
                    <w:t>支按摩海绵棒</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木质压舌板唇肌训练器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木质，单独包装，</w:t>
                  </w:r>
                  <w:r>
                    <w:rPr>
                      <w:sz w:val="21"/>
                    </w:rPr>
                    <w:t>100</w:t>
                  </w:r>
                  <w:r>
                    <w:rPr>
                      <w:sz w:val="21"/>
                    </w:rPr>
                    <w:t>片</w:t>
                  </w:r>
                  <w:r>
                    <w:rPr>
                      <w:sz w:val="21"/>
                    </w:rPr>
                    <w:t>/</w:t>
                  </w:r>
                  <w:r>
                    <w:rPr>
                      <w:sz w:val="21"/>
                    </w:rPr>
                    <w:t>盒</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儿童识字点读发声书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认字</w:t>
                  </w:r>
                  <w:r>
                    <w:rPr>
                      <w:sz w:val="21"/>
                    </w:rPr>
                    <w:t>300</w:t>
                  </w:r>
                  <w:r>
                    <w:rPr>
                      <w:sz w:val="21"/>
                    </w:rPr>
                    <w:t>字</w:t>
                  </w:r>
                  <w:r>
                    <w:rPr>
                      <w:sz w:val="21"/>
                    </w:rPr>
                    <w:t>/</w:t>
                  </w:r>
                  <w:r>
                    <w:rPr>
                      <w:sz w:val="21"/>
                    </w:rPr>
                    <w:t>唐诗</w:t>
                  </w:r>
                  <w:r>
                    <w:rPr>
                      <w:sz w:val="21"/>
                    </w:rPr>
                    <w:t>300</w:t>
                  </w:r>
                  <w:r>
                    <w:rPr>
                      <w:sz w:val="21"/>
                    </w:rPr>
                    <w:t>首</w:t>
                  </w:r>
                  <w:r>
                    <w:rPr>
                      <w:sz w:val="21"/>
                    </w:rPr>
                    <w:t>/</w:t>
                  </w:r>
                  <w:r>
                    <w:rPr>
                      <w:sz w:val="21"/>
                    </w:rPr>
                    <w:t>百变拼音</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识字分级阅读点读有声发声书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w:t>
                  </w:r>
                  <w:r>
                    <w:rPr>
                      <w:sz w:val="21"/>
                    </w:rPr>
                    <w:t>岁儿童幼小衔接</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拧螺母形状配对组合拆装积木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螺母形状配对</w:t>
                  </w:r>
                  <w:r>
                    <w:rPr>
                      <w:sz w:val="21"/>
                    </w:rPr>
                    <w:t>32</w:t>
                  </w:r>
                  <w:r>
                    <w:rPr>
                      <w:sz w:val="21"/>
                    </w:rPr>
                    <w:t>组</w:t>
                  </w:r>
                  <w:r>
                    <w:rPr>
                      <w:sz w:val="21"/>
                    </w:rPr>
                    <w:t>+</w:t>
                  </w:r>
                  <w:r>
                    <w:rPr>
                      <w:sz w:val="21"/>
                    </w:rPr>
                    <w:t>收纳箱</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描红本</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数字、拼音、笔画、汉字（全</w:t>
                  </w:r>
                  <w:r>
                    <w:rPr>
                      <w:sz w:val="21"/>
                    </w:rPr>
                    <w:t>12</w:t>
                  </w:r>
                  <w:r>
                    <w:rPr>
                      <w:sz w:val="21"/>
                    </w:rPr>
                    <w:t>册）</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有声挂图</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数字、拼音、字母、汉字、笔画部首、水果、动物等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儿童抽木棍平衡游戏棒</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木质，三合一</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儿童跳圈环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r>
                    <w:rPr>
                      <w:sz w:val="21"/>
                    </w:rPr>
                    <w:t>10</w:t>
                  </w:r>
                  <w:r>
                    <w:rPr>
                      <w:sz w:val="21"/>
                    </w:rPr>
                    <w:t>圈</w:t>
                  </w:r>
                  <w:r>
                    <w:rPr>
                      <w:sz w:val="21"/>
                    </w:rPr>
                    <w:t>10</w:t>
                  </w:r>
                  <w:r>
                    <w:rPr>
                      <w:sz w:val="21"/>
                    </w:rPr>
                    <w:t>扣</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婴幼儿手推车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外出用，</w:t>
                  </w:r>
                  <w:r>
                    <w:rPr>
                      <w:sz w:val="21"/>
                    </w:rPr>
                    <w:t>69cm*48cm*90cm</w:t>
                  </w:r>
                  <w:r>
                    <w:rPr>
                      <w:sz w:val="21"/>
                    </w:rPr>
                    <w:t>以上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学步车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儿童三轮脚踏车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r>
                    <w:rPr>
                      <w:sz w:val="21"/>
                    </w:rPr>
                    <w:t>寸</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儿童滑板车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岁以下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儿童自行车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r>
                    <w:rPr>
                      <w:sz w:val="21"/>
                    </w:rPr>
                    <w:t>寸、</w:t>
                  </w:r>
                  <w:r>
                    <w:rPr>
                      <w:sz w:val="21"/>
                    </w:rPr>
                    <w:t>20</w:t>
                  </w:r>
                  <w:r>
                    <w:rPr>
                      <w:sz w:val="21"/>
                    </w:rPr>
                    <w:t>寸</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儿童三轮自行车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r>
                    <w:rPr>
                      <w:sz w:val="21"/>
                    </w:rPr>
                    <w:t>寸、</w:t>
                  </w:r>
                  <w:r>
                    <w:rPr>
                      <w:sz w:val="21"/>
                    </w:rPr>
                    <w:t>16</w:t>
                  </w:r>
                  <w:r>
                    <w:rPr>
                      <w:sz w:val="21"/>
                    </w:rPr>
                    <w:t>寸</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全自动恒温烧水壶</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5L</w:t>
                  </w:r>
                  <w:r>
                    <w:rPr>
                      <w:sz w:val="21"/>
                    </w:rPr>
                    <w:t>，不锈钢</w:t>
                  </w:r>
                  <w:r>
                    <w:rPr>
                      <w:sz w:val="21"/>
                    </w:rPr>
                    <w:t>304/316</w:t>
                  </w:r>
                  <w:r>
                    <w:rPr>
                      <w:sz w:val="21"/>
                    </w:rPr>
                    <w:t>内胆，一体化壶嘴，双层隔热防烫</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破壁机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破壁机</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1500ml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667</w:t>
                  </w:r>
                </w:p>
              </w:tc>
              <w:tc>
                <w:tcPr>
                  <w:tcW w:type="dxa" w:w="4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灭蚊灯</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挂墙式，</w:t>
                  </w:r>
                  <w:r>
                    <w:rPr>
                      <w:sz w:val="21"/>
                    </w:rPr>
                    <w:t>50W</w:t>
                  </w:r>
                  <w:r>
                    <w:rPr>
                      <w:sz w:val="21"/>
                    </w:rPr>
                    <w:t>，适用</w:t>
                  </w:r>
                  <w:r>
                    <w:rPr>
                      <w:sz w:val="21"/>
                    </w:rPr>
                    <w:t>30-250</w:t>
                  </w:r>
                  <w:r>
                    <w:rPr>
                      <w:sz w:val="21"/>
                    </w:rPr>
                    <w:t>平方米</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668</w:t>
                  </w:r>
                </w:p>
              </w:tc>
              <w:tc>
                <w:tcPr>
                  <w:tcW w:type="dxa" w:w="420"/>
                  <w:vMerge/>
                  <w:tcBorders>
                    <w:top w:val="none" w:color="000000" w:sz="4"/>
                    <w:left w:val="none" w:color="000000" w:sz="4"/>
                    <w:bottom w:val="single" w:color="000000" w:sz="4"/>
                    <w:right w:val="single" w:color="000000" w:sz="4"/>
                  </w:tcBorders>
                </w:tcP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落地式，</w:t>
                  </w:r>
                  <w:r>
                    <w:rPr>
                      <w:sz w:val="21"/>
                    </w:rPr>
                    <w:t>100W,</w:t>
                  </w:r>
                  <w:r>
                    <w:rPr>
                      <w:sz w:val="21"/>
                    </w:rPr>
                    <w:t>适用</w:t>
                  </w:r>
                  <w:r>
                    <w:rPr>
                      <w:sz w:val="21"/>
                    </w:rPr>
                    <w:t>10-1000</w:t>
                  </w:r>
                  <w:r>
                    <w:rPr>
                      <w:sz w:val="21"/>
                    </w:rPr>
                    <w:t>平方米</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儿童轮椅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带坐便器，碳钢车架、可折叠，</w:t>
                  </w:r>
                  <w:r>
                    <w:rPr>
                      <w:sz w:val="21"/>
                    </w:rPr>
                    <w:t>102*66*86cm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成人轮椅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大龄儿童用，碳钢车架、可折叠，</w:t>
                  </w:r>
                  <w:r>
                    <w:rPr>
                      <w:sz w:val="21"/>
                    </w:rPr>
                    <w:t>106*68*89cm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开水器</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r>
                    <w:rPr>
                      <w:sz w:val="21"/>
                    </w:rPr>
                    <w:t>内胆，</w:t>
                  </w:r>
                  <w:r>
                    <w:rPr>
                      <w:sz w:val="21"/>
                    </w:rPr>
                    <w:t>40L</w:t>
                  </w:r>
                  <w:r>
                    <w:rPr>
                      <w:sz w:val="21"/>
                    </w:rPr>
                    <w:t>以上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微波炉</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家用型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电磁炉</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家用型</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电磁炉炒锅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带耳电磁炉平底锅</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玻璃锅盖</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带盖垃圾车</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空调罩</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r>
                    <w:rPr>
                      <w:sz w:val="21"/>
                    </w:rPr>
                    <w:t>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空调挡板</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挂机通用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窗帘布</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半遮光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防蚊门帘</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金刚纱，</w:t>
                  </w:r>
                  <w:r>
                    <w:rPr>
                      <w:sz w:val="21"/>
                    </w:rPr>
                    <w:t>150*220CM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扇</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电饭煲</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电饭煲</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电饭煲</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电饭煲</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5L</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r>
          </w:tbl>
          <w:p>
            <w:pPr>
              <w:pStyle w:val="null3"/>
            </w:pPr>
            <w:r>
              <w:rPr>
                <w:sz w:val="21"/>
              </w:rPr>
              <w:t>注：</w:t>
            </w:r>
          </w:p>
          <w:p>
            <w:pPr>
              <w:pStyle w:val="null3"/>
            </w:pPr>
            <w:r>
              <w:rPr>
                <w:sz w:val="21"/>
              </w:rPr>
              <w:t>1.</w:t>
            </w:r>
            <w:r>
              <w:rPr>
                <w:sz w:val="21"/>
              </w:rPr>
              <w:t>对于以上未设定最高限价的定价原则：以中山市菜篮子信息发布平台（</w:t>
            </w:r>
            <w:r>
              <w:rPr>
                <w:sz w:val="21"/>
              </w:rPr>
              <w:t>http://clz.zsdp.gov.cn</w:t>
            </w:r>
            <w:r>
              <w:rPr>
                <w:sz w:val="21"/>
              </w:rPr>
              <w:t>）公布的最新价格为准，若中山市菜篮子信息发布平台（</w:t>
            </w:r>
            <w:r>
              <w:rPr>
                <w:sz w:val="21"/>
              </w:rPr>
              <w:t>http://clz.zsdp.gov.cn</w:t>
            </w:r>
            <w:r>
              <w:rPr>
                <w:sz w:val="21"/>
              </w:rPr>
              <w:t>）没有公布的货品价格，则以采购人最近一次的采购价格执行。</w:t>
            </w:r>
          </w:p>
          <w:p>
            <w:pPr>
              <w:pStyle w:val="null3"/>
            </w:pPr>
            <w:r>
              <w:rPr>
                <w:sz w:val="21"/>
              </w:rPr>
              <w:t>2.</w:t>
            </w:r>
            <w:r>
              <w:rPr>
                <w:sz w:val="21"/>
              </w:rPr>
              <w:t>中标人须提供当批次货物在中山市菜篮子公布的价格截图作为结算依据。</w:t>
            </w:r>
          </w:p>
          <w:p>
            <w:pPr>
              <w:pStyle w:val="null3"/>
            </w:pPr>
            <w:r>
              <w:rPr>
                <w:sz w:val="21"/>
              </w:rPr>
              <w:t>3.</w:t>
            </w:r>
            <w:r>
              <w:rPr>
                <w:sz w:val="21"/>
              </w:rPr>
              <w:t>本次招标仅是</w:t>
            </w:r>
            <w:r>
              <w:rPr>
                <w:sz w:val="21"/>
              </w:rPr>
              <w:t>服务商</w:t>
            </w:r>
            <w:r>
              <w:rPr>
                <w:sz w:val="21"/>
              </w:rPr>
              <w:t>供货资格，因此数量为</w:t>
            </w:r>
            <w:r>
              <w:rPr>
                <w:sz w:val="21"/>
              </w:rPr>
              <w:t>1</w:t>
            </w:r>
            <w:r>
              <w:rPr>
                <w:sz w:val="21"/>
              </w:rPr>
              <w:t>，实际供货数量将根据日常实际需要而定。</w:t>
            </w:r>
          </w:p>
        </w:tc>
      </w:tr>
      <w:tr>
        <w:tc>
          <w:tcPr>
            <w:tcW w:type="dxa" w:w="2076"/>
          </w:tcPr>
          <w:p/>
        </w:tc>
        <w:tc>
          <w:tcPr>
            <w:tcW w:type="dxa" w:w="415"/>
          </w:tcPr>
          <w:p>
            <w:pPr>
              <w:pStyle w:val="null3"/>
            </w:pPr>
            <w:r>
              <w:rPr/>
              <w:t>4</w:t>
            </w:r>
          </w:p>
        </w:tc>
        <w:tc>
          <w:tcPr>
            <w:tcW w:type="dxa" w:w="5814"/>
          </w:tcPr>
          <w:p>
            <w:pPr>
              <w:pStyle w:val="null3"/>
              <w:jc w:val="both"/>
            </w:pPr>
            <w:r>
              <w:rPr>
                <w:sz w:val="21"/>
                <w:b/>
              </w:rPr>
              <w:t>四、配送要求</w:t>
            </w:r>
          </w:p>
          <w:p>
            <w:pPr>
              <w:pStyle w:val="null3"/>
              <w:jc w:val="both"/>
            </w:pPr>
            <w:r>
              <w:rPr>
                <w:sz w:val="21"/>
              </w:rPr>
              <w:t>（一）中标人首次供货时，应提供《营业执照》</w:t>
            </w:r>
            <w:r>
              <w:rPr>
                <w:sz w:val="21"/>
              </w:rPr>
              <w:t>、</w:t>
            </w:r>
            <w:r>
              <w:rPr>
                <w:sz w:val="21"/>
              </w:rPr>
              <w:t>《食品药品经营许可证》或《食品经营许可证》</w:t>
            </w:r>
            <w:r>
              <w:rPr>
                <w:sz w:val="21"/>
              </w:rPr>
              <w:t>或同等含义的相关证书</w:t>
            </w:r>
            <w:r>
              <w:rPr>
                <w:sz w:val="21"/>
              </w:rPr>
              <w:t>等证照正副本复印件并加盖公章给采购人备案。</w:t>
            </w:r>
          </w:p>
          <w:p>
            <w:pPr>
              <w:pStyle w:val="null3"/>
              <w:jc w:val="both"/>
            </w:pPr>
            <w:r>
              <w:rPr>
                <w:sz w:val="21"/>
              </w:rPr>
              <w:t>（二）中标人配送的货物须向合法经营单位采购，并按国家有关规定查验经营单位的相关证照，如《营业执照》</w:t>
            </w:r>
            <w:r>
              <w:rPr>
                <w:sz w:val="21"/>
              </w:rPr>
              <w:t>、</w:t>
            </w:r>
            <w:r>
              <w:rPr>
                <w:sz w:val="21"/>
              </w:rPr>
              <w:t>《食品药品经营许可证》或《食品经营许可证》</w:t>
            </w:r>
            <w:r>
              <w:rPr>
                <w:sz w:val="21"/>
              </w:rPr>
              <w:t>或同等含义的相关证书</w:t>
            </w:r>
            <w:r>
              <w:rPr>
                <w:sz w:val="21"/>
              </w:rPr>
              <w:t>等。所有食材食品的采购须来源清晰，按国家食品药品监督管理局制定的《餐饮服务食品采购索证索票管理规定》执行，做到索证无误，并把索证记录表和有关证明提供给采购人。</w:t>
            </w:r>
          </w:p>
          <w:p>
            <w:pPr>
              <w:pStyle w:val="null3"/>
              <w:jc w:val="both"/>
            </w:pPr>
            <w:r>
              <w:rPr>
                <w:sz w:val="21"/>
              </w:rPr>
              <w:t>（三）中标人配送货物时，要提供配送人员健康证、车辆消杀及配送备案资料。</w:t>
            </w:r>
          </w:p>
          <w:p>
            <w:pPr>
              <w:pStyle w:val="null3"/>
              <w:jc w:val="both"/>
            </w:pPr>
            <w:r>
              <w:rPr>
                <w:sz w:val="21"/>
              </w:rPr>
              <w:t>（</w:t>
            </w:r>
            <w:r>
              <w:rPr>
                <w:sz w:val="21"/>
              </w:rPr>
              <w:t>四</w:t>
            </w:r>
            <w:r>
              <w:rPr>
                <w:sz w:val="21"/>
              </w:rPr>
              <w:t>）中标人每次供货时应向采购人提供加盖公章的货物清单（送货单）。</w:t>
            </w:r>
          </w:p>
          <w:p>
            <w:pPr>
              <w:pStyle w:val="null3"/>
              <w:jc w:val="both"/>
            </w:pPr>
            <w:r>
              <w:rPr>
                <w:sz w:val="21"/>
              </w:rPr>
              <w:t>（五）若</w:t>
            </w:r>
            <w:r>
              <w:rPr>
                <w:sz w:val="21"/>
              </w:rPr>
              <w:t>中标人</w:t>
            </w:r>
            <w:r>
              <w:rPr>
                <w:sz w:val="21"/>
              </w:rPr>
              <w:t>未</w:t>
            </w:r>
            <w:r>
              <w:rPr>
                <w:sz w:val="21"/>
              </w:rPr>
              <w:t>能</w:t>
            </w:r>
            <w:r>
              <w:rPr>
                <w:sz w:val="21"/>
              </w:rPr>
              <w:t>按时供货或出现断货情况</w:t>
            </w:r>
            <w:r>
              <w:rPr>
                <w:sz w:val="21"/>
              </w:rPr>
              <w:t>，</w:t>
            </w:r>
            <w:r>
              <w:rPr>
                <w:sz w:val="21"/>
              </w:rPr>
              <w:t>需至少提前</w:t>
            </w:r>
            <w:r>
              <w:rPr>
                <w:sz w:val="21"/>
              </w:rPr>
              <w:t>24</w:t>
            </w:r>
            <w:r>
              <w:rPr>
                <w:sz w:val="21"/>
              </w:rPr>
              <w:t>小时通知采购人并提出替代方案，经采购人确认后方可执行，若因</w:t>
            </w:r>
            <w:r>
              <w:rPr>
                <w:sz w:val="21"/>
              </w:rPr>
              <w:t>服务商</w:t>
            </w:r>
            <w:r>
              <w:rPr>
                <w:sz w:val="21"/>
              </w:rPr>
              <w:t>原因导致货物未能及时提供，可扣减当天应提供货物货款的</w:t>
            </w:r>
            <w:r>
              <w:rPr>
                <w:sz w:val="21"/>
              </w:rPr>
              <w:t>20%</w:t>
            </w:r>
            <w:r>
              <w:rPr>
                <w:sz w:val="21"/>
              </w:rPr>
              <w:t>作为违约金</w:t>
            </w:r>
            <w:r>
              <w:rPr>
                <w:sz w:val="21"/>
              </w:rPr>
              <w:t>。</w:t>
            </w:r>
          </w:p>
          <w:p>
            <w:pPr>
              <w:pStyle w:val="null3"/>
              <w:jc w:val="both"/>
            </w:pPr>
            <w:r>
              <w:rPr>
                <w:sz w:val="21"/>
              </w:rPr>
              <w:t>（</w:t>
            </w:r>
            <w:r>
              <w:rPr>
                <w:sz w:val="21"/>
              </w:rPr>
              <w:t>六</w:t>
            </w:r>
            <w:r>
              <w:rPr>
                <w:sz w:val="21"/>
              </w:rPr>
              <w:t>）质量要求</w:t>
            </w:r>
          </w:p>
          <w:p>
            <w:pPr>
              <w:pStyle w:val="null3"/>
              <w:jc w:val="both"/>
            </w:pPr>
            <w:r>
              <w:rPr>
                <w:sz w:val="21"/>
              </w:rPr>
              <w:t>1.</w:t>
            </w:r>
            <w:r>
              <w:rPr>
                <w:sz w:val="21"/>
              </w:rPr>
              <w:t>中标人所供蔬菜必须保证是</w:t>
            </w:r>
            <w:r>
              <w:rPr>
                <w:sz w:val="21"/>
              </w:rPr>
              <w:t>24</w:t>
            </w:r>
            <w:r>
              <w:rPr>
                <w:sz w:val="21"/>
              </w:rPr>
              <w:t>小时内收成，保持较好的新鲜度、外形规整，且有当批次的蔬菜抽样检测报告。</w:t>
            </w:r>
          </w:p>
          <w:p>
            <w:pPr>
              <w:pStyle w:val="null3"/>
              <w:jc w:val="both"/>
            </w:pPr>
            <w:r>
              <w:rPr>
                <w:sz w:val="21"/>
              </w:rPr>
              <w:t>2.</w:t>
            </w:r>
            <w:r>
              <w:rPr>
                <w:sz w:val="21"/>
              </w:rPr>
              <w:t>中标人所供肉类必须保证为经过检验检疫合格（卫生部门检疫）且是获得溯源证明的当日屠宰的新鲜肉</w:t>
            </w:r>
            <w:r>
              <w:rPr>
                <w:sz w:val="21"/>
              </w:rPr>
              <w:t>；蛋类须随车提供当批次的兽药残留合格检测报告（蛋类每批次的检测报告可以快检报告形式提供，但采购人对特定批次有需要的，中标人应根据采购人要求提供</w:t>
            </w:r>
            <w:r>
              <w:rPr>
                <w:sz w:val="21"/>
              </w:rPr>
              <w:t>CMA</w:t>
            </w:r>
            <w:r>
              <w:rPr>
                <w:sz w:val="21"/>
              </w:rPr>
              <w:t>检测报告，每季度至少提供一次</w:t>
            </w:r>
            <w:r>
              <w:rPr>
                <w:sz w:val="21"/>
              </w:rPr>
              <w:t>CMA</w:t>
            </w:r>
            <w:r>
              <w:rPr>
                <w:sz w:val="21"/>
              </w:rPr>
              <w:t>检测报告）。</w:t>
            </w:r>
          </w:p>
          <w:p>
            <w:pPr>
              <w:pStyle w:val="null3"/>
              <w:jc w:val="both"/>
            </w:pPr>
            <w:r>
              <w:rPr>
                <w:sz w:val="21"/>
              </w:rPr>
              <w:t>3.</w:t>
            </w:r>
            <w:r>
              <w:rPr>
                <w:sz w:val="21"/>
              </w:rPr>
              <w:t>中标人提供的大米、食用油类必须提供生产商当批次的检测报告，等级标识清晰、包装规整、在有效质保期内，供货时的剩余质保期不得少于标注有效期的三分之二。</w:t>
            </w:r>
          </w:p>
          <w:p>
            <w:pPr>
              <w:pStyle w:val="null3"/>
              <w:jc w:val="both"/>
            </w:pPr>
            <w:r>
              <w:rPr>
                <w:sz w:val="21"/>
              </w:rPr>
              <w:t>4.</w:t>
            </w:r>
            <w:r>
              <w:rPr>
                <w:sz w:val="21"/>
              </w:rPr>
              <w:t>中标人所供冷冻类和干货类商品应保持包装完整，达到相应的等级，必须是在保质期内（供货时的剩余质保期不得少于标注有效期的三分之二）。</w:t>
            </w:r>
          </w:p>
          <w:p>
            <w:pPr>
              <w:pStyle w:val="null3"/>
              <w:jc w:val="both"/>
            </w:pPr>
            <w:r>
              <w:rPr>
                <w:sz w:val="21"/>
              </w:rPr>
              <w:t>5.</w:t>
            </w:r>
            <w:r>
              <w:rPr>
                <w:sz w:val="21"/>
              </w:rPr>
              <w:t>中标人所提供的食品必须是合格的、有生产许可认证、符合国家对食品监督管理规定的、在保质期内的（供货时的剩余质保期不得少于标注有效期的三分之二），经过使用单位检验，如出现质量有问题或保质期不足的情况，采购人有权拒绝接受中标人所提供的食品或者退回已经收取的食品。</w:t>
            </w:r>
          </w:p>
          <w:p>
            <w:pPr>
              <w:pStyle w:val="null3"/>
              <w:jc w:val="both"/>
            </w:pPr>
            <w:r>
              <w:rPr>
                <w:sz w:val="21"/>
              </w:rPr>
              <w:t>6.</w:t>
            </w:r>
            <w:r>
              <w:rPr>
                <w:sz w:val="21"/>
              </w:rPr>
              <w:t>冷冻进口食材须提供《入境货物检验检疫证明》及《中华人民共和国海关进口货物报关单》。</w:t>
            </w:r>
          </w:p>
          <w:p>
            <w:pPr>
              <w:pStyle w:val="null3"/>
              <w:jc w:val="both"/>
            </w:pPr>
            <w:r>
              <w:rPr>
                <w:sz w:val="21"/>
              </w:rPr>
              <w:t>★</w:t>
            </w:r>
            <w:r>
              <w:rPr>
                <w:sz w:val="21"/>
              </w:rPr>
              <w:t>7</w:t>
            </w:r>
            <w:r>
              <w:rPr>
                <w:sz w:val="21"/>
              </w:rPr>
              <w:t>.</w:t>
            </w:r>
            <w:r>
              <w:rPr>
                <w:sz w:val="21"/>
              </w:rPr>
              <w:t>如果采购人发现中标人送货的货物质量不符合上述质量要求，有权要求中标人对有问题的货物立刻进行更换，中标人必须在接到采购人通知后</w:t>
            </w:r>
            <w:r>
              <w:rPr>
                <w:sz w:val="21"/>
              </w:rPr>
              <w:t>90</w:t>
            </w:r>
            <w:r>
              <w:rPr>
                <w:sz w:val="21"/>
              </w:rPr>
              <w:t>分钟内对有问题的货物进行更换并交到采购人指定地点，超过</w:t>
            </w:r>
            <w:r>
              <w:rPr>
                <w:sz w:val="21"/>
              </w:rPr>
              <w:t>90</w:t>
            </w:r>
            <w:r>
              <w:rPr>
                <w:sz w:val="21"/>
              </w:rPr>
              <w:t>分钟，可扣减当天总货款的</w:t>
            </w:r>
            <w:r>
              <w:rPr>
                <w:sz w:val="21"/>
              </w:rPr>
              <w:t>10</w:t>
            </w:r>
            <w:r>
              <w:rPr>
                <w:sz w:val="21"/>
              </w:rPr>
              <w:t>％。</w:t>
            </w:r>
          </w:p>
          <w:p>
            <w:pPr>
              <w:pStyle w:val="null3"/>
              <w:jc w:val="both"/>
            </w:pPr>
            <w:r>
              <w:rPr>
                <w:sz w:val="21"/>
              </w:rPr>
              <w:t>8</w:t>
            </w:r>
            <w:r>
              <w:rPr>
                <w:sz w:val="21"/>
              </w:rPr>
              <w:t>.</w:t>
            </w:r>
            <w:r>
              <w:rPr>
                <w:sz w:val="21"/>
              </w:rPr>
              <w:t>中标人所提供的日用品必须是达到国家相关标准的、外包装完好、未经使用的产品，如出现物品质量及包装有问题的，采购人有权拒绝接受中标人所提供的日用品或者退回已经收取的日用品。</w:t>
            </w:r>
          </w:p>
          <w:p>
            <w:pPr>
              <w:pStyle w:val="null3"/>
              <w:jc w:val="both"/>
            </w:pPr>
            <w:r>
              <w:rPr>
                <w:sz w:val="21"/>
              </w:rPr>
              <w:t>9</w:t>
            </w:r>
            <w:r>
              <w:rPr>
                <w:sz w:val="21"/>
              </w:rPr>
              <w:t>.</w:t>
            </w:r>
            <w:r>
              <w:rPr>
                <w:sz w:val="21"/>
              </w:rPr>
              <w:t>双方应指定专人对每次的供货物品进行初步验收，确认无误后签字完成初步验收手续。采购人对货物的签收在任何情况下均不代表对货物质量的确认。</w:t>
            </w:r>
          </w:p>
          <w:p>
            <w:pPr>
              <w:pStyle w:val="null3"/>
              <w:jc w:val="both"/>
            </w:pPr>
            <w:r>
              <w:rPr>
                <w:sz w:val="21"/>
              </w:rPr>
              <w:t>10</w:t>
            </w:r>
            <w:r>
              <w:rPr>
                <w:sz w:val="21"/>
              </w:rPr>
              <w:t>.</w:t>
            </w:r>
            <w:r>
              <w:rPr>
                <w:sz w:val="21"/>
              </w:rPr>
              <w:t>中标人提供的货物，采购人在使用后没有出现任何问题，才是通过最终验收。如果采购人在日常使用中标人供应的货物时，发现任何质量问题，采购人有权退回已经收取的货物，要求中标人</w:t>
            </w:r>
            <w:r>
              <w:rPr>
                <w:sz w:val="21"/>
              </w:rPr>
              <w:t>2</w:t>
            </w:r>
            <w:r>
              <w:rPr>
                <w:sz w:val="21"/>
              </w:rPr>
              <w:t>天内重新供货或要求中标人退还采购人已支付的货款。</w:t>
            </w:r>
          </w:p>
          <w:p>
            <w:pPr>
              <w:pStyle w:val="null3"/>
              <w:jc w:val="both"/>
            </w:pPr>
            <w:r>
              <w:rPr>
                <w:sz w:val="21"/>
              </w:rPr>
              <w:t>11.</w:t>
            </w:r>
            <w:r>
              <w:rPr>
                <w:sz w:val="21"/>
              </w:rPr>
              <w:t>中标人应严格遵循食品安全监管最新规定，结合采购单位实际运营管理需求，主动调整并完善各类供货票据、检验检疫证明、资质台账等索证索票资料，全力配合采购单位开展食材验收、资料核查等食品安全查验管理工作。</w:t>
            </w:r>
          </w:p>
          <w:p>
            <w:pPr>
              <w:pStyle w:val="null3"/>
              <w:jc w:val="both"/>
            </w:pPr>
            <w:r>
              <w:rPr>
                <w:sz w:val="21"/>
              </w:rPr>
              <w:t>（</w:t>
            </w:r>
            <w:r>
              <w:rPr>
                <w:sz w:val="21"/>
              </w:rPr>
              <w:t>七</w:t>
            </w:r>
            <w:r>
              <w:rPr>
                <w:sz w:val="21"/>
              </w:rPr>
              <w:t>）数量要求</w:t>
            </w:r>
          </w:p>
          <w:p>
            <w:pPr>
              <w:pStyle w:val="null3"/>
              <w:jc w:val="both"/>
            </w:pPr>
            <w:r>
              <w:rPr>
                <w:sz w:val="21"/>
              </w:rPr>
              <w:t>1.</w:t>
            </w:r>
            <w:r>
              <w:rPr>
                <w:sz w:val="21"/>
              </w:rPr>
              <w:t>中标人在送货前应先报清单给采购人审核，按审核确认的清单供货。</w:t>
            </w:r>
          </w:p>
          <w:p>
            <w:pPr>
              <w:pStyle w:val="null3"/>
              <w:jc w:val="both"/>
            </w:pPr>
            <w:r>
              <w:rPr>
                <w:sz w:val="21"/>
              </w:rPr>
              <w:t>2.</w:t>
            </w:r>
            <w:r>
              <w:rPr>
                <w:sz w:val="21"/>
              </w:rPr>
              <w:t>保证配送品种数量的准确性，以采购人的验收数量为准，中标人每次随货送上一式三份的送货清单，供双方验货后签字确认，采购人办公室、收货部门及中标人各持一份，作为送、收货的凭证。</w:t>
            </w:r>
          </w:p>
          <w:p>
            <w:pPr>
              <w:pStyle w:val="null3"/>
              <w:jc w:val="both"/>
            </w:pPr>
            <w:r>
              <w:rPr>
                <w:sz w:val="21"/>
              </w:rPr>
              <w:t>3.</w:t>
            </w:r>
            <w:r>
              <w:rPr>
                <w:sz w:val="21"/>
              </w:rPr>
              <w:t>采购人有临时需要增加供货，中标人按约定时间内执行。</w:t>
            </w:r>
          </w:p>
          <w:p>
            <w:pPr>
              <w:pStyle w:val="null3"/>
              <w:jc w:val="both"/>
            </w:pPr>
            <w:r>
              <w:rPr>
                <w:sz w:val="21"/>
              </w:rPr>
              <w:t>★</w:t>
            </w:r>
            <w:r>
              <w:rPr>
                <w:sz w:val="21"/>
              </w:rPr>
              <w:t>4.</w:t>
            </w:r>
            <w:r>
              <w:rPr>
                <w:sz w:val="21"/>
              </w:rPr>
              <w:t>采购人对政府扶贫农副产品有自主采购权，采购人有权通过</w:t>
            </w:r>
            <w:r>
              <w:rPr>
                <w:sz w:val="21"/>
              </w:rPr>
              <w:t>“</w:t>
            </w:r>
            <w:r>
              <w:rPr>
                <w:sz w:val="21"/>
              </w:rPr>
              <w:t>脱贫地区农副产品网络销售平台</w:t>
            </w:r>
            <w:r>
              <w:rPr>
                <w:sz w:val="21"/>
              </w:rPr>
              <w:t>（</w:t>
            </w:r>
            <w:r>
              <w:rPr>
                <w:sz w:val="21"/>
              </w:rPr>
              <w:t>https://www.fupin832.com/</w:t>
            </w:r>
            <w:r>
              <w:rPr>
                <w:sz w:val="21"/>
              </w:rPr>
              <w:t>，简称</w:t>
            </w:r>
            <w:r>
              <w:rPr>
                <w:sz w:val="21"/>
              </w:rPr>
              <w:t>“</w:t>
            </w:r>
            <w:r>
              <w:rPr>
                <w:sz w:val="21"/>
              </w:rPr>
              <w:t>832</w:t>
            </w:r>
            <w:r>
              <w:rPr>
                <w:sz w:val="21"/>
              </w:rPr>
              <w:t>平台</w:t>
            </w:r>
            <w:r>
              <w:rPr>
                <w:sz w:val="21"/>
              </w:rPr>
              <w:t>”）”</w:t>
            </w:r>
            <w:r>
              <w:rPr>
                <w:sz w:val="21"/>
              </w:rPr>
              <w:t>采购农副产品，不受</w:t>
            </w:r>
            <w:r>
              <w:rPr>
                <w:sz w:val="21"/>
              </w:rPr>
              <w:t>中标人</w:t>
            </w:r>
            <w:r>
              <w:rPr>
                <w:sz w:val="21"/>
              </w:rPr>
              <w:t>和本项目制约。相关费用包含在</w:t>
            </w:r>
            <w:r>
              <w:rPr>
                <w:sz w:val="21"/>
              </w:rPr>
              <w:t>本</w:t>
            </w:r>
            <w:r>
              <w:rPr>
                <w:sz w:val="21"/>
              </w:rPr>
              <w:t>项目预算中，投标人必须承诺在项目预算中预留相应的份额</w:t>
            </w:r>
            <w:r>
              <w:rPr>
                <w:sz w:val="21"/>
              </w:rPr>
              <w:t>。</w:t>
            </w:r>
            <w:r>
              <w:rPr>
                <w:sz w:val="21"/>
              </w:rPr>
              <w:t>（投标人提供承诺函并加盖公章，格式自拟）</w:t>
            </w:r>
          </w:p>
          <w:p>
            <w:pPr>
              <w:pStyle w:val="null3"/>
              <w:jc w:val="both"/>
            </w:pPr>
            <w:r>
              <w:rPr>
                <w:sz w:val="21"/>
              </w:rPr>
              <w:t>5.</w:t>
            </w:r>
            <w:r>
              <w:rPr>
                <w:sz w:val="21"/>
              </w:rPr>
              <w:t>采购人对应急食品采购有自主权，采购人有权直接采购也可以要求中标人配合采购，不受中标人和本项目制约。</w:t>
            </w:r>
          </w:p>
          <w:p>
            <w:pPr>
              <w:pStyle w:val="null3"/>
              <w:jc w:val="both"/>
            </w:pPr>
            <w:r>
              <w:rPr>
                <w:sz w:val="21"/>
              </w:rPr>
              <w:t>（</w:t>
            </w:r>
            <w:r>
              <w:rPr>
                <w:sz w:val="21"/>
              </w:rPr>
              <w:t>八</w:t>
            </w:r>
            <w:r>
              <w:rPr>
                <w:sz w:val="21"/>
              </w:rPr>
              <w:t>）送货地点：采购人指定地点。</w:t>
            </w:r>
          </w:p>
          <w:p>
            <w:pPr>
              <w:pStyle w:val="null3"/>
              <w:jc w:val="both"/>
            </w:pPr>
            <w:r>
              <w:rPr>
                <w:sz w:val="21"/>
              </w:rPr>
              <w:t>（</w:t>
            </w:r>
            <w:r>
              <w:rPr>
                <w:sz w:val="21"/>
              </w:rPr>
              <w:t>九</w:t>
            </w:r>
            <w:r>
              <w:rPr>
                <w:sz w:val="21"/>
              </w:rPr>
              <w:t>）送货时间要求</w:t>
            </w:r>
          </w:p>
          <w:p>
            <w:pPr>
              <w:pStyle w:val="null3"/>
              <w:jc w:val="both"/>
            </w:pPr>
            <w:r>
              <w:rPr>
                <w:sz w:val="21"/>
              </w:rPr>
              <w:t>1.</w:t>
            </w:r>
            <w:r>
              <w:rPr>
                <w:sz w:val="21"/>
              </w:rPr>
              <w:t>一般为每天按采购人的时间要求将货物送至采购人指定地点，中标人如无特殊原因送货迟到超过</w:t>
            </w:r>
            <w:r>
              <w:rPr>
                <w:sz w:val="21"/>
              </w:rPr>
              <w:t>30</w:t>
            </w:r>
            <w:r>
              <w:rPr>
                <w:sz w:val="21"/>
              </w:rPr>
              <w:t>分钟，可扣减当天总货款的</w:t>
            </w:r>
            <w:r>
              <w:rPr>
                <w:sz w:val="21"/>
              </w:rPr>
              <w:t>10</w:t>
            </w:r>
            <w:r>
              <w:rPr>
                <w:sz w:val="21"/>
              </w:rPr>
              <w:t>％。</w:t>
            </w:r>
          </w:p>
          <w:p>
            <w:pPr>
              <w:pStyle w:val="null3"/>
              <w:jc w:val="both"/>
            </w:pPr>
            <w:r>
              <w:rPr>
                <w:sz w:val="21"/>
              </w:rPr>
              <w:t>2.</w:t>
            </w:r>
            <w:r>
              <w:rPr>
                <w:sz w:val="21"/>
              </w:rPr>
              <w:t>供货要求（有可能视实际情况调整），以采购人通知为准：中标人提供</w:t>
            </w:r>
            <w:r>
              <w:rPr>
                <w:sz w:val="21"/>
              </w:rPr>
              <w:t>7</w:t>
            </w:r>
            <w:r>
              <w:rPr>
                <w:sz w:val="21"/>
              </w:rPr>
              <w:t>×</w:t>
            </w:r>
            <w:r>
              <w:rPr>
                <w:sz w:val="21"/>
              </w:rPr>
              <w:t>24</w:t>
            </w:r>
            <w:r>
              <w:rPr>
                <w:sz w:val="21"/>
              </w:rPr>
              <w:t>免费上门供货服务，根据采购人下单通知，中标人应在</w:t>
            </w:r>
            <w:r>
              <w:rPr>
                <w:sz w:val="21"/>
              </w:rPr>
              <w:t>1</w:t>
            </w:r>
            <w:r>
              <w:rPr>
                <w:sz w:val="21"/>
              </w:rPr>
              <w:t>小时内确认下单数额，在确认下单数额后</w:t>
            </w:r>
            <w:r>
              <w:rPr>
                <w:sz w:val="21"/>
              </w:rPr>
              <w:t>2</w:t>
            </w:r>
            <w:r>
              <w:rPr>
                <w:sz w:val="21"/>
              </w:rPr>
              <w:t>小时内将所需货物配送到采购人指定地点。双方安排工作人员现场验收货物和数量，核对无误后双方工作人员在送货单上签名确认。遇到特殊情况，中标人必须听从采购人的调度指挥。</w:t>
            </w:r>
          </w:p>
          <w:p>
            <w:pPr>
              <w:pStyle w:val="null3"/>
              <w:jc w:val="both"/>
            </w:pPr>
            <w:r>
              <w:rPr>
                <w:sz w:val="21"/>
              </w:rPr>
              <w:t>（十）</w:t>
            </w:r>
            <w:r>
              <w:rPr>
                <w:sz w:val="21"/>
              </w:rPr>
              <w:t>中标</w:t>
            </w:r>
            <w:r>
              <w:rPr>
                <w:sz w:val="21"/>
              </w:rPr>
              <w:t>人</w:t>
            </w:r>
            <w:r>
              <w:rPr>
                <w:sz w:val="21"/>
              </w:rPr>
              <w:t>须遵守采购人关于传染病的防控要求。</w:t>
            </w:r>
          </w:p>
          <w:p>
            <w:pPr>
              <w:pStyle w:val="null3"/>
              <w:jc w:val="both"/>
            </w:pPr>
            <w:r>
              <w:rPr>
                <w:sz w:val="21"/>
              </w:rPr>
              <w:t>★（</w:t>
            </w:r>
            <w:r>
              <w:rPr>
                <w:sz w:val="21"/>
              </w:rPr>
              <w:t>十一</w:t>
            </w:r>
            <w:r>
              <w:rPr>
                <w:sz w:val="21"/>
              </w:rPr>
              <w:t>）责任方面</w:t>
            </w:r>
          </w:p>
          <w:p>
            <w:pPr>
              <w:pStyle w:val="null3"/>
              <w:jc w:val="both"/>
            </w:pPr>
            <w:r>
              <w:rPr>
                <w:sz w:val="21"/>
              </w:rPr>
              <w:t>1.</w:t>
            </w:r>
            <w:r>
              <w:rPr>
                <w:sz w:val="21"/>
              </w:rPr>
              <w:t>中标人须为本项目投保食品安全责任险，其提供的食材及配送服务须服从采购人的监督、管理。</w:t>
            </w:r>
          </w:p>
          <w:p>
            <w:pPr>
              <w:pStyle w:val="null3"/>
              <w:jc w:val="both"/>
            </w:pPr>
            <w:r>
              <w:rPr>
                <w:sz w:val="21"/>
              </w:rPr>
              <w:t>2.</w:t>
            </w:r>
            <w:r>
              <w:rPr>
                <w:sz w:val="21"/>
              </w:rPr>
              <w:t>如因中标人所送货物造成食物中毒等事故，中标人应承担全部法律责任。</w:t>
            </w:r>
          </w:p>
          <w:p>
            <w:pPr>
              <w:pStyle w:val="null3"/>
              <w:jc w:val="both"/>
            </w:pPr>
            <w:r>
              <w:rPr>
                <w:sz w:val="21"/>
              </w:rPr>
              <w:t>3</w:t>
            </w:r>
            <w:r>
              <w:rPr>
                <w:sz w:val="21"/>
              </w:rPr>
              <w:t>.</w:t>
            </w:r>
            <w:r>
              <w:rPr>
                <w:sz w:val="21"/>
              </w:rPr>
              <w:t>因食品的质量或产地等问题发生争议，采购人或中标人认为有需要，可以共同提出或分别提出质量鉴定，广东省质检部门与中山市质检部门的鉴定结论不一致的，以广东省质检部门的鉴定结论为准。食品符合规定标准的，鉴定费由采购人承担；食品不符合规定标准的，鉴定费由中标人承担，采购人有权退回该批次食品。</w:t>
            </w:r>
          </w:p>
          <w:p>
            <w:pPr>
              <w:pStyle w:val="null3"/>
              <w:jc w:val="both"/>
            </w:pPr>
            <w:r>
              <w:rPr>
                <w:sz w:val="21"/>
              </w:rPr>
              <w:t>4.</w:t>
            </w:r>
            <w:r>
              <w:rPr>
                <w:sz w:val="21"/>
              </w:rPr>
              <w:t>若所供食材经相关监管部门抽检出现兽药残留、农残、微生物、重金属及其他各项食品安全指标不合格情形，中标人须立即封存召回食材、停供整改、全力配合监管核查，承担全部相关责任并赔偿因此导致的所有损失。</w:t>
            </w:r>
          </w:p>
          <w:p>
            <w:pPr>
              <w:pStyle w:val="null3"/>
              <w:jc w:val="both"/>
            </w:pPr>
            <w:r>
              <w:rPr>
                <w:sz w:val="21"/>
              </w:rPr>
              <w:t>5.</w:t>
            </w:r>
            <w:r>
              <w:rPr>
                <w:sz w:val="21"/>
              </w:rPr>
              <w:t>中标人未按要求提供人员健康证、车辆的备案资料和食品</w:t>
            </w:r>
            <w:r>
              <w:rPr>
                <w:sz w:val="21"/>
              </w:rPr>
              <w:t>检测报告、</w:t>
            </w:r>
            <w:r>
              <w:rPr>
                <w:sz w:val="21"/>
              </w:rPr>
              <w:t>检验检疫证明等资料的，采购人有权拒收对应批次的货物，中标人应当在采购人指定期限内重新供应符合要求的货物及相应资料；中标人未能按要求重新供货的，采购人有权自行向第三人采购以确保自身需求，若另行采购的价格高于中标价的，由此产生的价差由中标人承担。</w:t>
            </w:r>
          </w:p>
        </w:tc>
      </w:tr>
      <w:tr>
        <w:tc>
          <w:tcPr>
            <w:tcW w:type="dxa" w:w="2076"/>
          </w:tcPr>
          <w:p/>
        </w:tc>
        <w:tc>
          <w:tcPr>
            <w:tcW w:type="dxa" w:w="415"/>
          </w:tcPr>
          <w:p>
            <w:pPr>
              <w:pStyle w:val="null3"/>
            </w:pPr>
            <w:r>
              <w:rPr/>
              <w:t>5</w:t>
            </w:r>
          </w:p>
        </w:tc>
        <w:tc>
          <w:tcPr>
            <w:tcW w:type="dxa" w:w="5814"/>
          </w:tcPr>
          <w:p>
            <w:pPr>
              <w:pStyle w:val="null3"/>
            </w:pPr>
            <w:r>
              <w:rPr>
                <w:sz w:val="21"/>
                <w:b/>
              </w:rPr>
              <w:t>五、</w:t>
            </w:r>
            <w:r>
              <w:rPr>
                <w:sz w:val="21"/>
                <w:b/>
              </w:rPr>
              <w:t>包装、装卸、运输、保管</w:t>
            </w:r>
          </w:p>
          <w:p>
            <w:pPr>
              <w:pStyle w:val="null3"/>
            </w:pPr>
            <w:r>
              <w:rPr>
                <w:sz w:val="21"/>
              </w:rPr>
              <w:t>（一）包装必须与运输方式相适应，包装方式的确定及包装费用均由中标人负责；由于不适当的包装而造成货物在运输过程中有任何损坏、丢失由中标人负责。</w:t>
            </w:r>
          </w:p>
          <w:p>
            <w:pPr>
              <w:pStyle w:val="null3"/>
            </w:pPr>
            <w:r>
              <w:rPr>
                <w:sz w:val="21"/>
              </w:rPr>
              <w:t>（二）包装应足以承受整个过程中的运输、转运、装卸、储存等，充分考虑到运输途中的各种情况（如暴露于恶劣气候等）和中山地区的气候特点，以及露天存放的需要。</w:t>
            </w:r>
          </w:p>
          <w:p>
            <w:pPr>
              <w:pStyle w:val="null3"/>
            </w:pPr>
            <w:r>
              <w:rPr>
                <w:sz w:val="21"/>
              </w:rPr>
              <w:t>（三）每一包装箱两个侧面用不褪色的油漆和明显易见的中文字样做出标记。标记内容包括：箱（件）号、装运标志（唛头）、毛重（</w:t>
            </w:r>
            <w:r>
              <w:rPr>
                <w:sz w:val="21"/>
              </w:rPr>
              <w:t>kg</w:t>
            </w:r>
            <w:r>
              <w:rPr>
                <w:sz w:val="21"/>
              </w:rPr>
              <w:t>）、尺码（长×宽×高，用</w:t>
            </w:r>
            <w:r>
              <w:rPr>
                <w:sz w:val="21"/>
              </w:rPr>
              <w:t>mm</w:t>
            </w:r>
            <w:r>
              <w:rPr>
                <w:sz w:val="21"/>
              </w:rPr>
              <w:t>表示）、净重（</w:t>
            </w:r>
            <w:r>
              <w:rPr>
                <w:sz w:val="21"/>
              </w:rPr>
              <w:t>kg</w:t>
            </w:r>
            <w:r>
              <w:rPr>
                <w:sz w:val="21"/>
              </w:rPr>
              <w:t>）、到货地址、收货人名称、货物名称、合同编号以及“勿近潮湿”、“小心轻放”、“此边向上”等。</w:t>
            </w:r>
          </w:p>
          <w:p>
            <w:pPr>
              <w:pStyle w:val="null3"/>
            </w:pPr>
            <w:r>
              <w:rPr>
                <w:sz w:val="21"/>
              </w:rPr>
              <w:t>（四）包装费、运费已包含在投标报价内。</w:t>
            </w:r>
          </w:p>
          <w:p>
            <w:pPr>
              <w:pStyle w:val="null3"/>
            </w:pPr>
            <w:r>
              <w:rPr>
                <w:sz w:val="21"/>
              </w:rPr>
              <w:t>（五）货物在现场的保管由中标人负责，直至验收完毕。</w:t>
            </w:r>
          </w:p>
          <w:p>
            <w:pPr>
              <w:pStyle w:val="null3"/>
            </w:pPr>
            <w:r>
              <w:rPr>
                <w:sz w:val="21"/>
              </w:rPr>
              <w:t>（六）中标人保证所提供的货物都是正规合法符合国家相关规定的食品，每种货物的信息应与订购清单一致。保证不送出长期积压污损的货物。</w:t>
            </w:r>
          </w:p>
          <w:p>
            <w:pPr>
              <w:pStyle w:val="null3"/>
            </w:pPr>
            <w:r>
              <w:rPr>
                <w:sz w:val="21"/>
              </w:rPr>
              <w:t>（七）中标人须对配送人员严格管理，对他们的行为负全责，必须由中标人单位的人员负责配送，不能由非中标人单位人员配送。配送人员在采购人单位内的一切行为须严格遵守法律法规、安全规范及采购人的各项规章制度等，若配送人员出现损害采购人形象和利益、意外伤亡事故或触犯国家法律等情况的，由中标人承担一切经济责任及法律责任。</w:t>
            </w:r>
          </w:p>
          <w:p>
            <w:pPr>
              <w:pStyle w:val="null3"/>
            </w:pPr>
            <w:r>
              <w:rPr>
                <w:sz w:val="21"/>
              </w:rPr>
              <w:t>（八）中标人须使用符合资质的配送车辆进行配送，不得随意安排车辆配送。</w:t>
            </w:r>
          </w:p>
        </w:tc>
      </w:tr>
      <w:tr>
        <w:tc>
          <w:tcPr>
            <w:tcW w:type="dxa" w:w="2076"/>
          </w:tcPr>
          <w:p/>
        </w:tc>
        <w:tc>
          <w:tcPr>
            <w:tcW w:type="dxa" w:w="415"/>
          </w:tcPr>
          <w:p>
            <w:pPr>
              <w:pStyle w:val="null3"/>
            </w:pPr>
            <w:r>
              <w:rPr/>
              <w:t>6</w:t>
            </w:r>
          </w:p>
        </w:tc>
        <w:tc>
          <w:tcPr>
            <w:tcW w:type="dxa" w:w="5814"/>
          </w:tcPr>
          <w:p>
            <w:pPr>
              <w:pStyle w:val="null3"/>
              <w:jc w:val="both"/>
            </w:pPr>
            <w:r>
              <w:rPr>
                <w:sz w:val="21"/>
                <w:b/>
              </w:rPr>
              <w:t>六、售后服务</w:t>
            </w:r>
          </w:p>
          <w:p>
            <w:pPr>
              <w:pStyle w:val="null3"/>
              <w:jc w:val="both"/>
            </w:pPr>
            <w:r>
              <w:rPr>
                <w:sz w:val="21"/>
              </w:rPr>
              <w:t>（一）中标人须有专人负责货品供应事宜，按照采购人要求时间及时响应需求，安排配送，并承担相应的售后服务。</w:t>
            </w:r>
          </w:p>
          <w:p>
            <w:pPr>
              <w:pStyle w:val="null3"/>
              <w:jc w:val="both"/>
            </w:pPr>
            <w:r>
              <w:rPr>
                <w:sz w:val="21"/>
              </w:rPr>
              <w:t>（二）中标人供应的食品如有质量问题，中标人应在收到采购人通知后</w:t>
            </w:r>
            <w:r>
              <w:rPr>
                <w:sz w:val="21"/>
              </w:rPr>
              <w:t>90</w:t>
            </w:r>
            <w:r>
              <w:rPr>
                <w:sz w:val="21"/>
              </w:rPr>
              <w:t>分钟内给予退货及追补。</w:t>
            </w:r>
          </w:p>
          <w:p>
            <w:pPr>
              <w:pStyle w:val="null3"/>
              <w:jc w:val="both"/>
            </w:pPr>
            <w:r>
              <w:rPr>
                <w:sz w:val="21"/>
              </w:rPr>
              <w:t>（</w:t>
            </w:r>
            <w:r>
              <w:rPr>
                <w:sz w:val="21"/>
              </w:rPr>
              <w:t>三</w:t>
            </w:r>
            <w:r>
              <w:rPr>
                <w:sz w:val="21"/>
              </w:rPr>
              <w:t>）</w:t>
            </w:r>
            <w:r>
              <w:rPr>
                <w:sz w:val="21"/>
              </w:rPr>
              <w:t>中标人须妥善保管好所有的采购单据和资料（包含电子资料），并承诺能随时提供给采购人。</w:t>
            </w:r>
          </w:p>
        </w:tc>
      </w:tr>
      <w:tr>
        <w:tc>
          <w:tcPr>
            <w:tcW w:type="dxa" w:w="2076"/>
          </w:tcPr>
          <w:p/>
        </w:tc>
        <w:tc>
          <w:tcPr>
            <w:tcW w:type="dxa" w:w="415"/>
          </w:tcPr>
          <w:p>
            <w:pPr>
              <w:pStyle w:val="null3"/>
            </w:pPr>
            <w:r>
              <w:rPr/>
              <w:t>7</w:t>
            </w:r>
          </w:p>
        </w:tc>
        <w:tc>
          <w:tcPr>
            <w:tcW w:type="dxa" w:w="5814"/>
          </w:tcPr>
          <w:p>
            <w:pPr>
              <w:pStyle w:val="null3"/>
              <w:jc w:val="both"/>
            </w:pPr>
            <w:r>
              <w:rPr>
                <w:sz w:val="21"/>
                <w:b/>
              </w:rPr>
              <w:t>七、付款方式</w:t>
            </w:r>
          </w:p>
          <w:p>
            <w:pPr>
              <w:pStyle w:val="null3"/>
              <w:jc w:val="both"/>
            </w:pPr>
            <w:r>
              <w:rPr>
                <w:sz w:val="21"/>
              </w:rPr>
              <w:t>（</w:t>
            </w:r>
            <w:r>
              <w:rPr>
                <w:sz w:val="21"/>
              </w:rPr>
              <w:t>一</w:t>
            </w:r>
            <w:r>
              <w:rPr>
                <w:sz w:val="21"/>
              </w:rPr>
              <w:t>）</w:t>
            </w:r>
            <w:r>
              <w:rPr>
                <w:sz w:val="21"/>
              </w:rPr>
              <w:t>中标人与采购人应于中标通知书发出之日起</w:t>
            </w:r>
            <w:r>
              <w:rPr>
                <w:sz w:val="21"/>
              </w:rPr>
              <w:t>30</w:t>
            </w:r>
            <w:r>
              <w:rPr>
                <w:sz w:val="21"/>
              </w:rPr>
              <w:t>天内签订政府采购合同，并约定进场服务时间。招标文件、投标文件、中标通知书、考核细则应作为合同附件。</w:t>
            </w:r>
          </w:p>
          <w:p>
            <w:pPr>
              <w:pStyle w:val="null3"/>
              <w:jc w:val="both"/>
            </w:pPr>
            <w:r>
              <w:rPr>
                <w:sz w:val="21"/>
              </w:rPr>
              <w:t>（</w:t>
            </w:r>
            <w:r>
              <w:rPr>
                <w:sz w:val="21"/>
              </w:rPr>
              <w:t>二</w:t>
            </w:r>
            <w:r>
              <w:rPr>
                <w:sz w:val="21"/>
              </w:rPr>
              <w:t>）</w:t>
            </w:r>
            <w:r>
              <w:rPr>
                <w:sz w:val="21"/>
              </w:rPr>
              <w:t>采购人按月考核服务情况。</w:t>
            </w:r>
          </w:p>
          <w:p>
            <w:pPr>
              <w:pStyle w:val="null3"/>
              <w:jc w:val="both"/>
            </w:pPr>
            <w:r>
              <w:rPr>
                <w:sz w:val="21"/>
              </w:rPr>
              <w:t>（</w:t>
            </w:r>
            <w:r>
              <w:rPr>
                <w:sz w:val="21"/>
              </w:rPr>
              <w:t>三</w:t>
            </w:r>
            <w:r>
              <w:rPr>
                <w:sz w:val="21"/>
              </w:rPr>
              <w:t>）</w:t>
            </w:r>
            <w:r>
              <w:rPr>
                <w:sz w:val="21"/>
              </w:rPr>
              <w:t>采购人按月支付中标人服务费用。</w:t>
            </w:r>
          </w:p>
          <w:p>
            <w:pPr>
              <w:pStyle w:val="null3"/>
              <w:jc w:val="both"/>
            </w:pPr>
            <w:r>
              <w:rPr>
                <w:sz w:val="21"/>
              </w:rPr>
              <w:t>（</w:t>
            </w:r>
            <w:r>
              <w:rPr>
                <w:sz w:val="21"/>
              </w:rPr>
              <w:t>四</w:t>
            </w:r>
            <w:r>
              <w:rPr>
                <w:sz w:val="21"/>
              </w:rPr>
              <w:t>）</w:t>
            </w:r>
            <w:r>
              <w:rPr>
                <w:sz w:val="21"/>
              </w:rPr>
              <w:t>费用支付流程</w:t>
            </w:r>
          </w:p>
          <w:p>
            <w:pPr>
              <w:pStyle w:val="null3"/>
              <w:jc w:val="both"/>
            </w:pPr>
            <w:r>
              <w:rPr>
                <w:sz w:val="21"/>
              </w:rPr>
              <w:t>1.</w:t>
            </w:r>
            <w:r>
              <w:rPr>
                <w:sz w:val="21"/>
              </w:rPr>
              <w:t>中标人于每月</w:t>
            </w:r>
            <w:r>
              <w:rPr>
                <w:sz w:val="21"/>
              </w:rPr>
              <w:t>5</w:t>
            </w:r>
            <w:r>
              <w:rPr>
                <w:sz w:val="21"/>
              </w:rPr>
              <w:t>日前将结算资料送达采购人，采购人结合考核情况确认该月实际支付金额。</w:t>
            </w:r>
          </w:p>
          <w:p>
            <w:pPr>
              <w:pStyle w:val="null3"/>
              <w:jc w:val="both"/>
            </w:pPr>
            <w:r>
              <w:rPr>
                <w:sz w:val="21"/>
              </w:rPr>
              <w:t>2</w:t>
            </w:r>
            <w:r>
              <w:rPr>
                <w:sz w:val="21"/>
              </w:rPr>
              <w:t>.</w:t>
            </w:r>
            <w:r>
              <w:rPr>
                <w:sz w:val="21"/>
              </w:rPr>
              <w:t>中标人于每月</w:t>
            </w:r>
            <w:r>
              <w:rPr>
                <w:sz w:val="21"/>
              </w:rPr>
              <w:t>20</w:t>
            </w:r>
            <w:r>
              <w:rPr>
                <w:sz w:val="21"/>
              </w:rPr>
              <w:t>日前将发票（发票金额按扣除考核罚款后金额开具）送达采购人，采购人收到发票后支付。</w:t>
            </w:r>
          </w:p>
          <w:p>
            <w:pPr>
              <w:pStyle w:val="null3"/>
              <w:jc w:val="both"/>
            </w:pPr>
            <w:r>
              <w:rPr>
                <w:sz w:val="21"/>
              </w:rPr>
              <w:t>（五）</w:t>
            </w:r>
            <w:r>
              <w:rPr>
                <w:sz w:val="21"/>
              </w:rPr>
              <w:t>因采购人使用的资金为财政资金，采购人在上述约定的付款时间为向政府采购支付部门提出办理财政支付申请手续的时间（不含政府财政支付部门审核的时间），在规定时间内提出支付申请手续后即视为采购人已经按期支付。</w:t>
            </w:r>
          </w:p>
          <w:p>
            <w:pPr>
              <w:pStyle w:val="null3"/>
              <w:jc w:val="both"/>
            </w:pPr>
            <w:r>
              <w:rPr>
                <w:sz w:val="21"/>
              </w:rPr>
              <w:t>注：上述</w:t>
            </w:r>
            <w:r>
              <w:rPr>
                <w:sz w:val="21"/>
              </w:rPr>
              <w:t>第</w:t>
            </w:r>
            <w:r>
              <w:rPr>
                <w:sz w:val="21"/>
              </w:rPr>
              <w:t>（</w:t>
            </w:r>
            <w:r>
              <w:rPr>
                <w:sz w:val="21"/>
              </w:rPr>
              <w:t>四</w:t>
            </w:r>
            <w:r>
              <w:rPr>
                <w:sz w:val="21"/>
              </w:rPr>
              <w:t>）</w:t>
            </w:r>
            <w:r>
              <w:rPr>
                <w:sz w:val="21"/>
              </w:rPr>
              <w:t>项第</w:t>
            </w:r>
            <w:r>
              <w:rPr>
                <w:sz w:val="21"/>
              </w:rPr>
              <w:t>1</w:t>
            </w:r>
            <w:r>
              <w:rPr>
                <w:sz w:val="21"/>
              </w:rPr>
              <w:t>点</w:t>
            </w:r>
            <w:r>
              <w:rPr>
                <w:sz w:val="21"/>
              </w:rPr>
              <w:t>所指的结算资料包括：（</w:t>
            </w:r>
            <w:r>
              <w:rPr>
                <w:sz w:val="21"/>
              </w:rPr>
              <w:t>1</w:t>
            </w:r>
            <w:r>
              <w:rPr>
                <w:sz w:val="21"/>
              </w:rPr>
              <w:t>）供货记录资料；（</w:t>
            </w:r>
            <w:r>
              <w:rPr>
                <w:sz w:val="21"/>
              </w:rPr>
              <w:t>2</w:t>
            </w:r>
            <w:r>
              <w:rPr>
                <w:sz w:val="21"/>
              </w:rPr>
              <w:t>）供货费用统计表；（</w:t>
            </w:r>
            <w:r>
              <w:rPr>
                <w:sz w:val="21"/>
              </w:rPr>
              <w:t>3</w:t>
            </w:r>
            <w:r>
              <w:rPr>
                <w:sz w:val="21"/>
              </w:rPr>
              <w:t>）考核资料；（</w:t>
            </w:r>
            <w:r>
              <w:rPr>
                <w:sz w:val="21"/>
              </w:rPr>
              <w:t>4</w:t>
            </w:r>
            <w:r>
              <w:rPr>
                <w:sz w:val="21"/>
              </w:rPr>
              <w:t>）采购人认为有必要提供的其他资料。</w:t>
            </w:r>
          </w:p>
        </w:tc>
      </w:tr>
      <w:tr>
        <w:tc>
          <w:tcPr>
            <w:tcW w:type="dxa" w:w="2076"/>
          </w:tcPr>
          <w:p/>
        </w:tc>
        <w:tc>
          <w:tcPr>
            <w:tcW w:type="dxa" w:w="415"/>
          </w:tcPr>
          <w:p>
            <w:pPr>
              <w:pStyle w:val="null3"/>
            </w:pPr>
            <w:r>
              <w:rPr/>
              <w:t>8</w:t>
            </w:r>
          </w:p>
        </w:tc>
        <w:tc>
          <w:tcPr>
            <w:tcW w:type="dxa" w:w="5814"/>
          </w:tcPr>
          <w:p>
            <w:pPr>
              <w:pStyle w:val="null3"/>
            </w:pPr>
            <w:r>
              <w:rPr>
                <w:sz w:val="21"/>
                <w:b/>
              </w:rPr>
              <w:t>八、考核机制</w:t>
            </w:r>
          </w:p>
          <w:p>
            <w:pPr>
              <w:pStyle w:val="null3"/>
            </w:pPr>
            <w:r>
              <w:rPr>
                <w:sz w:val="21"/>
              </w:rPr>
              <w:t>（一）采购人每月对中标人的服务情况进行考核（详见后文《</w:t>
            </w:r>
            <w:r>
              <w:rPr>
                <w:sz w:val="21"/>
              </w:rPr>
              <w:t>配送情况</w:t>
            </w:r>
            <w:r>
              <w:rPr>
                <w:sz w:val="21"/>
              </w:rPr>
              <w:t>考核</w:t>
            </w:r>
            <w:r>
              <w:rPr>
                <w:sz w:val="21"/>
              </w:rPr>
              <w:t>表</w:t>
            </w:r>
            <w:r>
              <w:rPr>
                <w:sz w:val="21"/>
              </w:rPr>
              <w:t>》），并根据考核的结果要求中标人进行相应的整改。</w:t>
            </w:r>
          </w:p>
          <w:p>
            <w:pPr>
              <w:pStyle w:val="null3"/>
            </w:pPr>
            <w:r>
              <w:rPr>
                <w:sz w:val="21"/>
              </w:rPr>
              <w:t>（二）本项目服务期为</w:t>
            </w:r>
            <w:r>
              <w:rPr>
                <w:sz w:val="21"/>
              </w:rPr>
              <w:t>24</w:t>
            </w:r>
            <w:r>
              <w:rPr>
                <w:sz w:val="21"/>
              </w:rPr>
              <w:t>个月，每个月结束后由采购人对</w:t>
            </w:r>
            <w:r>
              <w:rPr>
                <w:sz w:val="21"/>
              </w:rPr>
              <w:t>配送情况</w:t>
            </w:r>
            <w:r>
              <w:rPr>
                <w:sz w:val="21"/>
              </w:rPr>
              <w:t>进行评价和考核，总分</w:t>
            </w:r>
            <w:r>
              <w:rPr>
                <w:sz w:val="21"/>
              </w:rPr>
              <w:t>100</w:t>
            </w:r>
            <w:r>
              <w:rPr>
                <w:sz w:val="21"/>
              </w:rPr>
              <w:t>分，低于</w:t>
            </w:r>
            <w:r>
              <w:rPr>
                <w:sz w:val="21"/>
              </w:rPr>
              <w:t>80</w:t>
            </w:r>
            <w:r>
              <w:rPr>
                <w:sz w:val="21"/>
              </w:rPr>
              <w:t>分为不及格，当月考核不及格</w:t>
            </w:r>
            <w:r>
              <w:rPr>
                <w:sz w:val="21"/>
              </w:rPr>
              <w:t>的，</w:t>
            </w:r>
            <w:r>
              <w:rPr>
                <w:sz w:val="21"/>
              </w:rPr>
              <w:t>扣除当月总货款千分之五；如出现连续两次考核不及格</w:t>
            </w:r>
            <w:r>
              <w:rPr>
                <w:sz w:val="21"/>
              </w:rPr>
              <w:t>的，</w:t>
            </w:r>
            <w:r>
              <w:rPr>
                <w:sz w:val="21"/>
              </w:rPr>
              <w:t>扣除当月总货款千分之十五，采购人有权终止合同，如造成采购人经济损失的，中标人应给予采购人经济赔偿，并承担相应的法律责任。</w:t>
            </w:r>
          </w:p>
        </w:tc>
      </w:tr>
      <w:tr>
        <w:tc>
          <w:tcPr>
            <w:tcW w:type="dxa" w:w="2076"/>
          </w:tcPr>
          <w:p/>
        </w:tc>
        <w:tc>
          <w:tcPr>
            <w:tcW w:type="dxa" w:w="415"/>
          </w:tcPr>
          <w:p>
            <w:pPr>
              <w:pStyle w:val="null3"/>
            </w:pPr>
            <w:r>
              <w:rPr/>
              <w:t>9</w:t>
            </w:r>
          </w:p>
        </w:tc>
        <w:tc>
          <w:tcPr>
            <w:tcW w:type="dxa" w:w="5814"/>
          </w:tcPr>
          <w:p>
            <w:pPr>
              <w:pStyle w:val="null3"/>
            </w:pPr>
            <w:r>
              <w:rPr>
                <w:sz w:val="21"/>
                <w:b/>
              </w:rPr>
              <w:t>九、采购人配合条件</w:t>
            </w:r>
          </w:p>
          <w:p>
            <w:pPr>
              <w:pStyle w:val="null3"/>
            </w:pPr>
            <w:r>
              <w:rPr>
                <w:sz w:val="21"/>
              </w:rPr>
              <w:t>投标人</w:t>
            </w:r>
            <w:r>
              <w:rPr>
                <w:sz w:val="21"/>
              </w:rPr>
              <w:t>在投标文件中可列明在项目实施过程中需要采购人提供的配合条件，所列配合条件采购人将尽量配合解决，但不代表采购人全部接受，采购人有权全部或部分拒绝</w:t>
            </w:r>
            <w:r>
              <w:rPr>
                <w:sz w:val="21"/>
              </w:rPr>
              <w:t>投标人</w:t>
            </w:r>
            <w:r>
              <w:rPr>
                <w:sz w:val="21"/>
              </w:rPr>
              <w:t>提出的配合条件。</w:t>
            </w:r>
          </w:p>
        </w:tc>
      </w:tr>
      <w:tr>
        <w:tc>
          <w:tcPr>
            <w:tcW w:type="dxa" w:w="2076"/>
          </w:tcPr>
          <w:p/>
        </w:tc>
        <w:tc>
          <w:tcPr>
            <w:tcW w:type="dxa" w:w="415"/>
          </w:tcPr>
          <w:p>
            <w:pPr>
              <w:pStyle w:val="null3"/>
            </w:pPr>
            <w:r>
              <w:rPr/>
              <w:t>10</w:t>
            </w:r>
          </w:p>
        </w:tc>
        <w:tc>
          <w:tcPr>
            <w:tcW w:type="dxa" w:w="5814"/>
          </w:tcPr>
          <w:p>
            <w:pPr>
              <w:pStyle w:val="null3"/>
            </w:pPr>
            <w:r>
              <w:rPr>
                <w:sz w:val="21"/>
                <w:b/>
              </w:rPr>
              <w:t>十、配送情况考核表</w:t>
            </w:r>
            <w:r>
              <w:rPr>
                <w:sz w:val="21"/>
                <w:b/>
              </w:rPr>
              <w:t>（参考模版）</w:t>
            </w:r>
          </w:p>
          <w:p>
            <w:pPr>
              <w:pStyle w:val="null3"/>
            </w:pPr>
            <w:r>
              <w:rPr>
                <w:sz w:val="21"/>
              </w:rPr>
              <w:t>采购人检查具体按以下标准执行：</w:t>
            </w:r>
          </w:p>
          <w:tbl>
            <w:tblPr>
              <w:tblBorders>
                <w:top w:val="none" w:color="000000" w:sz="4"/>
                <w:left w:val="none" w:color="000000" w:sz="4"/>
                <w:bottom w:val="none" w:color="000000" w:sz="4"/>
                <w:right w:val="none" w:color="000000" w:sz="4"/>
                <w:insideH w:val="none"/>
                <w:insideV w:val="none"/>
              </w:tblBorders>
            </w:tblPr>
            <w:tblGrid>
              <w:gridCol w:w="565"/>
              <w:gridCol w:w="3280"/>
              <w:gridCol w:w="1011"/>
              <w:gridCol w:w="739"/>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w:t>
                  </w:r>
                </w:p>
              </w:tc>
              <w:tc>
                <w:tcPr>
                  <w:tcW w:type="dxa" w:w="10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单次</w:t>
                  </w:r>
                  <w:r>
                    <w:rPr>
                      <w:sz w:val="21"/>
                      <w:b/>
                    </w:rPr>
                    <w:t>扣分分值</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配送的生鲜食材未</w:t>
                  </w:r>
                  <w:r>
                    <w:rPr>
                      <w:sz w:val="21"/>
                    </w:rPr>
                    <w:t>在</w:t>
                  </w:r>
                  <w:r>
                    <w:rPr>
                      <w:sz w:val="21"/>
                    </w:rPr>
                    <w:t>规定时间内出品</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配送的食材不足称</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2分/品类</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配送的食材未提供相关检测报告</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所提供食材经食堂自检或监管部门抽样检验，</w:t>
                  </w:r>
                  <w:r>
                    <w:rPr>
                      <w:sz w:val="21"/>
                    </w:rPr>
                    <w:t>有不</w:t>
                  </w:r>
                  <w:r>
                    <w:rPr>
                      <w:sz w:val="21"/>
                    </w:rPr>
                    <w:t>合格</w:t>
                  </w:r>
                  <w:r>
                    <w:rPr>
                      <w:sz w:val="21"/>
                    </w:rPr>
                    <w:t>的</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配送的</w:t>
                  </w:r>
                  <w:r>
                    <w:rPr>
                      <w:sz w:val="21"/>
                    </w:rPr>
                    <w:t>货物</w:t>
                  </w:r>
                  <w:r>
                    <w:rPr>
                      <w:sz w:val="21"/>
                    </w:rPr>
                    <w:t>（品名，规格</w:t>
                  </w:r>
                  <w:r>
                    <w:rPr>
                      <w:sz w:val="21"/>
                    </w:rPr>
                    <w:t>，</w:t>
                  </w:r>
                  <w:r>
                    <w:rPr>
                      <w:sz w:val="21"/>
                    </w:rPr>
                    <w:t>保质期</w:t>
                  </w:r>
                  <w:r>
                    <w:rPr>
                      <w:sz w:val="21"/>
                    </w:rPr>
                    <w:t>等）不满足采购人的要求</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未在规定时间内配送到位</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未经采购人同意更换配送</w:t>
                  </w:r>
                  <w:r>
                    <w:rPr>
                      <w:sz w:val="21"/>
                    </w:rPr>
                    <w:t>货物</w:t>
                  </w:r>
                  <w:r>
                    <w:rPr>
                      <w:sz w:val="21"/>
                    </w:rPr>
                    <w:t>的工作人员</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w:t>
                  </w:r>
                  <w:r>
                    <w:rPr>
                      <w:sz w:val="21"/>
                    </w:rPr>
                    <w:t>货物</w:t>
                  </w:r>
                  <w:r>
                    <w:rPr>
                      <w:sz w:val="21"/>
                    </w:rPr>
                    <w:t>的工作人员未能遵守采购人的规章制度</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收货时未能提供清晰的配送清单给采购人验货</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未及时提供相应的清单或发票给采购人</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由于中标人原因发生退货情况，造成采购人日用品无法按时供应的</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未采用冷藏车配送食材</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3</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配送车辆没有消杀</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未按规定时间进行整改或整改后仍未达到要求</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485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合计扣分分值</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r>
              <w:tc>
                <w:tcPr>
                  <w:tcW w:type="dxa" w:w="485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最后得分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 xml:space="preserve"> </w:t>
                  </w:r>
                </w:p>
              </w:tc>
            </w:tr>
          </w:tbl>
          <w:p>
            <w:pPr>
              <w:pStyle w:val="null3"/>
            </w:pPr>
            <w:r>
              <w:rPr>
                <w:sz w:val="21"/>
              </w:rPr>
              <w:t>采购人每</w:t>
            </w:r>
            <w:r>
              <w:rPr>
                <w:sz w:val="21"/>
              </w:rPr>
              <w:t>次</w:t>
            </w:r>
            <w:r>
              <w:rPr>
                <w:sz w:val="21"/>
              </w:rPr>
              <w:t>验收时进行现场考核，得出扣分值；每月对每日进行检查的扣分值进行累加统计，计算出月扣分值，以</w:t>
            </w:r>
            <w:r>
              <w:rPr>
                <w:sz w:val="21"/>
              </w:rPr>
              <w:t>100</w:t>
            </w:r>
            <w:r>
              <w:rPr>
                <w:sz w:val="21"/>
              </w:rPr>
              <w:t>分为满分，减去月累计扣分值，为每月配送情况考核得分。</w:t>
            </w:r>
          </w:p>
          <w:p>
            <w:pPr>
              <w:pStyle w:val="null3"/>
            </w:pPr>
            <w:r>
              <w:rPr>
                <w:sz w:val="21"/>
              </w:rPr>
              <w:t>考评人：</w:t>
            </w:r>
          </w:p>
          <w:p>
            <w:pPr>
              <w:pStyle w:val="null3"/>
            </w:pPr>
            <w:r>
              <w:rPr>
                <w:sz w:val="21"/>
              </w:rPr>
              <w:t>配送员：</w:t>
            </w:r>
          </w:p>
          <w:p>
            <w:pPr>
              <w:pStyle w:val="null3"/>
            </w:pPr>
            <w:r>
              <w:rPr>
                <w:sz w:val="21"/>
              </w:rPr>
              <w:t>日期：</w:t>
            </w:r>
            <w:r>
              <w:rPr>
                <w:u w:val="single"/>
              </w:rPr>
              <w:t xml:space="preserve">     </w:t>
            </w:r>
            <w:r>
              <w:rPr>
                <w:sz w:val="21"/>
              </w:rPr>
              <w:t>年</w:t>
            </w:r>
            <w:r>
              <w:rPr>
                <w:u w:val="single"/>
              </w:rPr>
              <w:t xml:space="preserve">     </w:t>
            </w:r>
            <w:r>
              <w:rPr>
                <w:sz w:val="21"/>
              </w:rPr>
              <w:t>月</w:t>
            </w:r>
            <w:r>
              <w:rPr>
                <w:u w:val="single"/>
              </w:rPr>
              <w:t xml:space="preserve">     </w:t>
            </w:r>
            <w:r>
              <w:rPr>
                <w:sz w:val="21"/>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1.采购代理机构：本项目是指广东省建东工程监理有限公司中山分公司，负责整个采购活动的组织，依法负责编制和发布招标文件，对招标文件拥有最终的解释权，不以任何身份出任评标委员会成员。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中山市儿童福利院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采购机构代理服务收费标准：参照《招标代理服务收费管理暂行办法》中“服务类”计费标准收取。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一，投标文件要求，电子投标文件上传到广东省政府采购网（https://gdgpo.czt.gd.gov.cn/）广东政府采购智慧云平台网上。</w:t>
            </w:r>
          </w:p>
          <w:p>
            <w:pPr>
              <w:pStyle w:val="null3"/>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https://gdgpo.czt.gd.gov.cn/help/transaction/gongyinshan.html。供应商在使用过程中遇到涉及系统使用的问题，可通过400-1832-999进行咨询或通过广东政府采购智慧云平台运维服务说明中提供的苗木类方式获取帮助。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pStyle w:val="null3"/>
              <w:jc w:val="left"/>
            </w:pPr>
            <w:r>
              <w:rPr/>
              <w:t>三，中山市政府采购支持中小微企业质押融资的说明根据《关于印发〈中山市政府采购支持中小微企业质押融资的实施意见〉的通知》规定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 实施意见》的通知（财库〔2004〕185号）、《关于调整优化节能产品、环境标志产品政府采购执行机制的通知》（财库〔2019〕9号）、《关于运用政府采购政策支持脱贫攻坚的通知》等。</w:t>
            </w:r>
          </w:p>
          <w:p>
            <w:pPr>
              <w:pStyle w:val="null3"/>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投标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；请各投标人在投标文件递交截止时间前按须知前附表规定的金额递交至</w:t>
      </w:r>
      <w:r>
        <w:rPr/>
        <w:t>广东省建东工程监理有限公司中山分公司</w:t>
      </w:r>
      <w:r>
        <w:rPr/>
        <w:t>，到账情况以开标时</w:t>
      </w:r>
      <w:r>
        <w:rPr/>
        <w:t>广东省建东工程监理有限公司中山分公司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广东省公共资源交易平台（https://ygp.gdzwfw.gov.cn/#/442000/index）、采购代理机构网站 （http://www.gdjdjl.com/）。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广东省公共资源交易平台（https://ygp.gdzwfw.gov.cn/#/442000/index）、采购代理机构网站 （http://www.gdjdjl.com/）。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0760-88399895</w:t>
      </w:r>
    </w:p>
    <w:p>
      <w:pPr>
        <w:pStyle w:val="null3"/>
        <w:ind w:firstLine="480"/>
      </w:pPr>
      <w:r>
        <w:rPr/>
        <w:t>传真：</w:t>
      </w:r>
      <w:r>
        <w:rPr/>
        <w:t>0760-88399895</w:t>
      </w:r>
    </w:p>
    <w:p>
      <w:pPr>
        <w:pStyle w:val="null3"/>
        <w:ind w:firstLine="480"/>
      </w:pPr>
      <w:r>
        <w:rPr/>
        <w:t>邮箱：</w:t>
      </w:r>
      <w:r>
        <w:rPr/>
        <w:t>jdzs_cg2017@163.com</w:t>
      </w:r>
    </w:p>
    <w:p>
      <w:pPr>
        <w:pStyle w:val="null3"/>
        <w:ind w:firstLine="480"/>
      </w:pPr>
      <w:r>
        <w:rPr/>
        <w:t>地址：</w:t>
      </w:r>
      <w:r>
        <w:rPr/>
        <w:t>中山市五桂山三合院16栋02单元102房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儿童福利院2026-2028年儿童食品、日常用品供货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广东省建东工程监理有限公司中山分公司</w:t>
      </w:r>
      <w:r>
        <w:rPr/>
        <w:t>统一对外发布。</w:t>
      </w:r>
    </w:p>
    <w:p>
      <w:pPr>
        <w:pStyle w:val="null3"/>
        <w:ind w:firstLine="480"/>
      </w:pPr>
      <w:r>
        <w:rPr/>
        <w:t>（2）对</w:t>
      </w:r>
      <w:r>
        <w:rPr/>
        <w:t>广东省建东工程监理有限公司中山分公司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采购包1（中山市儿童福利院2026-2028年儿童食品、日常用品供货服务）：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采购包1（中山市儿童福利院2026-2028年儿童食品、日常用品供货服务）：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政府采购供应商资格信用承诺函》（格式详见公告附件）或提供2025年度财务状况报告或2026年以来任何一个月的财务报表或基本开户行出具的资信证明）。（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投标人须具有有效的《食品经营许可证》或《食品药品经营许可证》或同等含义的相关证书。（提供有效证明文件复印件加盖公章）</w:t>
            </w:r>
          </w:p>
        </w:tc>
      </w:tr>
      <w:tr>
        <w:tc>
          <w:tcPr>
            <w:tcW w:type="dxa" w:w="890"/>
          </w:tcPr>
          <w:p>
            <w:pPr>
              <w:pStyle w:val="null3"/>
            </w:pPr>
            <w:r>
              <w:rPr/>
              <w:t>9</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投标人须符合本项目所属行业（批发业）政策划分标准的中小企业。监狱企业、残疾人福利性单位视同小型、微型企业。注：中小企业声明函中行业应为填写“批发业”或“（采购文件中明确的所属行业）”并按本招标文件格式填写《中小企业声明函（工程、服务）》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采购包1（中山市儿童福利院2026-2028年儿童食品、日常用品供货服务）：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提供《投标函》，投标有效期为投标截止之日起90天。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投标文件按照招标文件规定签署、盖章。</w:t>
            </w:r>
          </w:p>
        </w:tc>
      </w:tr>
      <w:tr>
        <w:tc>
          <w:tcPr>
            <w:tcW w:type="dxa" w:w="890"/>
          </w:tcPr>
          <w:p>
            <w:pPr>
              <w:pStyle w:val="null3"/>
            </w:pPr>
            <w:r>
              <w:rPr/>
              <w:t>3</w:t>
            </w:r>
          </w:p>
        </w:tc>
        <w:tc>
          <w:tcPr>
            <w:tcW w:type="dxa" w:w="3178"/>
          </w:tcPr>
          <w:p>
            <w:pPr>
              <w:pStyle w:val="null3"/>
            </w:pPr>
            <w:r>
              <w:rPr/>
              <w:t>法定代表人及授权委托书</w:t>
            </w:r>
          </w:p>
        </w:tc>
        <w:tc>
          <w:tcPr>
            <w:tcW w:type="dxa" w:w="4238"/>
          </w:tcPr>
          <w:p>
            <w:pPr>
              <w:pStyle w:val="null3"/>
            </w:pPr>
            <w:r>
              <w:rPr/>
              <w:t>投标文件提供有效的法定代表人及法定代表人授权委托书。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投标折扣率符合招标文件要求，且是固定唯一值的。</w:t>
            </w:r>
          </w:p>
        </w:tc>
      </w:tr>
      <w:tr>
        <w:tc>
          <w:tcPr>
            <w:tcW w:type="dxa" w:w="890"/>
          </w:tcPr>
          <w:p>
            <w:pPr>
              <w:pStyle w:val="null3"/>
            </w:pPr>
            <w:r>
              <w:rPr/>
              <w:t>5</w:t>
            </w:r>
          </w:p>
        </w:tc>
        <w:tc>
          <w:tcPr>
            <w:tcW w:type="dxa" w:w="3178"/>
          </w:tcPr>
          <w:p>
            <w:pPr>
              <w:pStyle w:val="null3"/>
            </w:pPr>
            <w:r>
              <w:rPr/>
              <w:t>“★”号条款的响应</w:t>
            </w:r>
          </w:p>
        </w:tc>
        <w:tc>
          <w:tcPr>
            <w:tcW w:type="dxa" w:w="4238"/>
          </w:tcPr>
          <w:p>
            <w:pPr>
              <w:pStyle w:val="null3"/>
            </w:pPr>
            <w:r>
              <w:rPr/>
              <w:t>完全响应并满足招标文件标注“★”号条款的要求。</w:t>
            </w:r>
          </w:p>
        </w:tc>
      </w:tr>
      <w:tr>
        <w:tc>
          <w:tcPr>
            <w:tcW w:type="dxa" w:w="890"/>
          </w:tcPr>
          <w:p>
            <w:pPr>
              <w:pStyle w:val="null3"/>
            </w:pPr>
            <w:r>
              <w:rPr/>
              <w:t>6</w:t>
            </w:r>
          </w:p>
        </w:tc>
        <w:tc>
          <w:tcPr>
            <w:tcW w:type="dxa" w:w="3178"/>
          </w:tcPr>
          <w:p>
            <w:pPr>
              <w:pStyle w:val="null3"/>
            </w:pPr>
            <w:r>
              <w:rPr/>
              <w:t>投标报价无重大漏项或重大不合理</w:t>
            </w:r>
          </w:p>
        </w:tc>
        <w:tc>
          <w:tcPr>
            <w:tcW w:type="dxa" w:w="4238"/>
          </w:tcPr>
          <w:p>
            <w:pPr>
              <w:pStyle w:val="null3"/>
            </w:pPr>
            <w:r>
              <w:rPr/>
              <w:t>投标报价无重大漏项或重大不合理。</w:t>
            </w:r>
          </w:p>
        </w:tc>
      </w:tr>
      <w:tr>
        <w:tc>
          <w:tcPr>
            <w:tcW w:type="dxa" w:w="890"/>
          </w:tcPr>
          <w:p>
            <w:pPr>
              <w:pStyle w:val="null3"/>
            </w:pPr>
            <w:r>
              <w:rPr/>
              <w:t>7</w:t>
            </w:r>
          </w:p>
        </w:tc>
        <w:tc>
          <w:tcPr>
            <w:tcW w:type="dxa" w:w="3178"/>
          </w:tcPr>
          <w:p>
            <w:pPr>
              <w:pStyle w:val="null3"/>
            </w:pPr>
            <w:r>
              <w:rPr/>
              <w:t>无招标文件或法律、法规、规章规定属于无效投标的其他情形</w:t>
            </w:r>
          </w:p>
        </w:tc>
        <w:tc>
          <w:tcPr>
            <w:tcW w:type="dxa" w:w="4238"/>
          </w:tcPr>
          <w:p>
            <w:pPr>
              <w:pStyle w:val="null3"/>
            </w:pPr>
            <w:r>
              <w:rPr/>
              <w:t>无招标文件或法律、法规、规章规定属于无效投标的其他情形。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采购包1(中山市儿童福利院2026-2028年儿童食品、日常用品供货服务):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技术部分22.0分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(8.0分)</w:t>
            </w:r>
          </w:p>
        </w:tc>
        <w:tc>
          <w:tcPr>
            <w:tcW w:type="dxa" w:w="5076"/>
          </w:tcPr>
          <w:p>
            <w:pPr>
              <w:pStyle w:val="null3"/>
              <w:jc w:val="left"/>
            </w:pPr>
            <w:r>
              <w:rPr/>
              <w:t>根据投标人针对本项目提供的配送服务方案（包括但不限于：对本项目的理解、接收订单后的备货安排、仓库和储存地点、供货方式、配送人员清单和安排、专线电话、配送流程等）进行评审： 优：配送服务方案详细完整、具体、清晰，符合项目实际需要，对项目实施保障性高，完全满足并优于采购需求的，得8分； 良：配送服务方案较详细、较具体、较清晰，较符合项目实际需要，对项目实施保障性较高，较能满足采购需求的，得5分； 中：配送服务方案一般、较模糊，基本符合项目实际需要，对项目实施保障性较低，基本满足采购需求的，得3分； 差：配送服务方案不完整、不具体、模糊，不完全符合项目实际需要，对项目实施保障性低，不完全满足采购需求的，得1分。 注：不提供不得分。</w:t>
            </w:r>
          </w:p>
        </w:tc>
      </w:tr>
      <w:tr>
        <w:tc>
          <w:tcPr>
            <w:tcW w:type="dxa" w:w="922"/>
            <w:gridSpan w:val="2"/>
            <w:vMerge/>
          </w:tcPr>
          <w:p/>
        </w:tc>
        <w:tc>
          <w:tcPr>
            <w:tcW w:type="dxa" w:w="2307"/>
          </w:tcPr>
          <w:p>
            <w:pPr>
              <w:pStyle w:val="null3"/>
              <w:jc w:val="left"/>
            </w:pPr>
            <w:r>
              <w:rPr/>
              <w:t>质量及安全保证措施 (5.0分)</w:t>
            </w:r>
          </w:p>
        </w:tc>
        <w:tc>
          <w:tcPr>
            <w:tcW w:type="dxa" w:w="5076"/>
          </w:tcPr>
          <w:p>
            <w:pPr>
              <w:pStyle w:val="null3"/>
              <w:jc w:val="left"/>
            </w:pPr>
            <w:r>
              <w:rPr/>
              <w:t>根据投标人针对本项目提供的质量及安全保证措施（包括但不限于：货物来源、货物厂家的相关生产许可、产品质量保证措施、配送安全管理制度及保障措施、食品卫生安全制度等）进行评审： 优：质量及安全保证措施详细完整、具体、清晰、可行性高，符合项目实际需要，对项目实施保障性高，完全满足并优于采购需求的，得5分； 良：质量及安全保证措施较详细、较具体、较清晰、可行性较高，较符合项目实际需要，对项目实施保障性较高，较能满足采购需求的，得4分； 中：质量及安全保证措施一般、较模糊、可行性较低，基本符合项目实际需要，对项目实施保障性较低，基本满足采购需求的，得3分； 差：质量及安全保证措施不完整、不具体、模糊、可行性低，不完全符合项目实际需要，对项目实施保障性低，不完全满足采购需求的，得1分。 注：不提供不得分。</w:t>
            </w:r>
          </w:p>
        </w:tc>
      </w:tr>
      <w:tr>
        <w:tc>
          <w:tcPr>
            <w:tcW w:type="dxa" w:w="922"/>
            <w:gridSpan w:val="2"/>
            <w:vMerge/>
          </w:tcPr>
          <w:p/>
        </w:tc>
        <w:tc>
          <w:tcPr>
            <w:tcW w:type="dxa" w:w="2307"/>
          </w:tcPr>
          <w:p>
            <w:pPr>
              <w:pStyle w:val="null3"/>
              <w:jc w:val="left"/>
            </w:pPr>
            <w:r>
              <w:rPr/>
              <w:t>应急预案 (4.0分)</w:t>
            </w:r>
          </w:p>
        </w:tc>
        <w:tc>
          <w:tcPr>
            <w:tcW w:type="dxa" w:w="5076"/>
          </w:tcPr>
          <w:p>
            <w:pPr>
              <w:pStyle w:val="null3"/>
              <w:jc w:val="left"/>
            </w:pPr>
            <w:r>
              <w:rPr/>
              <w:t>根据投标人针对本项目提供的应急预案（包括但不限于：应急服务原则，应急服务方式，应急服务管理制度和应急服务响应时间，对突发情况所作出应对措施和改进方法）等进行评审： 优：应急预案详细完整、具体、清晰、可行性高，符合项目实际需要，对突发情况分析全面且处理措施科学具体，完全满足并优于采购需求的，得4分； 良：应急预案较完整、较具体、较清晰、可行性较高，较符合项目实际需要，对突发情况分析较全面且处理措施较科学具体，能满足采购需求的，得3分； 中：应急预案一般、较模糊、可行性较低，基本符合项目实际需要，有基本的突发情况分析，处理措施基本可行，基本满足采购需求的，得2分； 差：应急预案不完整、不具体、模糊、可行性低，不完全符合项目实际需要，突发情况处理措施不具体，不完全满足采购需求的，得1分。 注：不提供不得分。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根据投标人针对本项目提供的售后服务方案（包括但不限于：售后服务响应机制、售后服务承诺及保障措施等）进行评审： 优：售后服务方案及服务承诺详细、完整、可行性高，能提供保障性高的售后服务，完全满足并优于采购需求的，得5分； 良：售后服务方案及服务承诺较详细、较完整、可行性较高，能提供保障性较高的售后服务，较能满足采购需求的，得4分； 中：售后服务方案及服务承诺一般、可行性较低；提供的售后服务有一定保障，基本能满足采购需求的，得3分； 差：售后服务方案及服务承诺不详细、不完整、可行性低，提供的售后服务较没有保障，不完全满足采购需求的，得1分。 注：不提供不得分。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(2.0分)</w:t>
            </w:r>
          </w:p>
        </w:tc>
        <w:tc>
          <w:tcPr>
            <w:tcW w:type="dxa" w:w="5076"/>
          </w:tcPr>
          <w:p>
            <w:pPr>
              <w:pStyle w:val="null3"/>
              <w:jc w:val="left"/>
            </w:pPr>
            <w:r>
              <w:rPr/>
              <w:t>1.具有有效的质量管理体系认证证书，得0.5分； 2.具有有效的环境管理体系认证证书，得0.5分； 3.具有有效的职业健康安全管理体系认证证书，得0.5分； 4.具有有效的食品安全管理体系认证证书，得0.5分。 满分2分。 注： （1）投标文件中须同时提供证书复印件和全国认证认可信息公共服务平台（网站：http://cx.cnca.cn/）网页截图，证书的有效性以http://cx.cnca.cn/网站公布的网页截图为准，上述资料均需加盖投标人公章，不提供或未按要求提供的不得分。 （2）如投标人成立时间不足3个月，导致未能取得相关认证并提供书面说明的，对应证书可得分。</w:t>
            </w:r>
          </w:p>
        </w:tc>
      </w:tr>
      <w:tr>
        <w:tc>
          <w:tcPr>
            <w:tcW w:type="dxa" w:w="922"/>
            <w:gridSpan w:val="2"/>
            <w:vMerge/>
          </w:tcPr>
          <w:p/>
        </w:tc>
        <w:tc>
          <w:tcPr>
            <w:tcW w:type="dxa" w:w="2307"/>
          </w:tcPr>
          <w:p>
            <w:pPr>
              <w:pStyle w:val="null3"/>
              <w:jc w:val="left"/>
            </w:pPr>
            <w:r>
              <w:rPr/>
              <w:t>拟投入本项目服务人员 (6.0分)</w:t>
            </w:r>
          </w:p>
        </w:tc>
        <w:tc>
          <w:tcPr>
            <w:tcW w:type="dxa" w:w="5076"/>
          </w:tcPr>
          <w:p>
            <w:pPr>
              <w:pStyle w:val="null3"/>
              <w:jc w:val="left"/>
            </w:pPr>
            <w:r>
              <w:rPr/>
              <w:t>具有市场监督管理部门颁发的食品安全管理人员考试合格证明，提供中级考试合格证明每个得1.5分，提供高级考试合格证明每个得2分。 满分6分。 注： （1）投标文件提供有效的证书复印件并加盖投标人公章。 （2）同一人员不重复计分，按证书最高级别得分。 （3）提供投标人为其购买的投标文件递交截止时间为止近半年内任意1个月的社保证明复印件（代缴个税税单或参加社会保险的《投保单》或《社会保险参保人员证明》等证明均可，并加盖投标人公章）。如果投标人成立时间或该人员入职不足1个月，则提供人员入职证明及入职时间至今的社保证明。如果投标人上述人员为其他用工形式，则需提供该人员用工关系的证明资料且人员用工关系证明中须列明该人员的用工期限，用工期限应涵盖本项目服务时间。若投标人未能提供该人员社保证明的，可以在投标文件中提供相关承诺（承诺书须加盖公章，格式自拟，承诺书内容包括但不限于以下内容：若我单位中标，合同签订时保证按投标文件中所配备投入本项目的人员全部到位并提供所有人员的社保证明或劳动合同或劳务合同等多种用工形式证明，否则视为我单位放弃中标资格），视为满足社保评审要求。 （4）不提供或未按要求提供不得分。</w:t>
            </w:r>
          </w:p>
        </w:tc>
      </w:tr>
      <w:tr>
        <w:tc>
          <w:tcPr>
            <w:tcW w:type="dxa" w:w="922"/>
            <w:gridSpan w:val="2"/>
            <w:vMerge/>
          </w:tcPr>
          <w:p/>
        </w:tc>
        <w:tc>
          <w:tcPr>
            <w:tcW w:type="dxa" w:w="2307"/>
          </w:tcPr>
          <w:p>
            <w:pPr>
              <w:pStyle w:val="null3"/>
              <w:jc w:val="left"/>
            </w:pPr>
            <w:r>
              <w:rPr/>
              <w:t>配送能力 (5.0分)</w:t>
            </w:r>
          </w:p>
        </w:tc>
        <w:tc>
          <w:tcPr>
            <w:tcW w:type="dxa" w:w="5076"/>
          </w:tcPr>
          <w:p>
            <w:pPr>
              <w:pStyle w:val="null3"/>
              <w:jc w:val="left"/>
            </w:pPr>
            <w:r>
              <w:rPr/>
              <w:t>投标人有箱式运输车辆情况： 1.提供箱式运输车辆（不含冷藏车），每台得1分，最高得2分。 2.提供箱式运输车辆（冷藏车），每台得1.5分，最高得3分。 满分5分。 注： （1）同一车辆不重复得分。 （2）如为自有车辆的，同时提供以下材料并加盖投标人公章：投标人名义的车辆行驶证或登记证书、车辆照片和发票；如为租赁车辆的，同时提供以下材料并加盖投标人公章：以投标人名义的租赁合同及出租单位/个人名义的行驶证或登记证书、车辆照片和发票，租赁合同的有效期须包含本项目的服务期限。 （3）不提供或未按要求提供不得分。 （4）“冷藏车”（含同类意思表述）须在车辆发票或车辆保险单或相关佐证中能体现，否则不得分。</w:t>
            </w:r>
          </w:p>
        </w:tc>
      </w:tr>
      <w:tr>
        <w:tc>
          <w:tcPr>
            <w:tcW w:type="dxa" w:w="922"/>
            <w:gridSpan w:val="2"/>
            <w:vMerge/>
          </w:tcPr>
          <w:p/>
        </w:tc>
        <w:tc>
          <w:tcPr>
            <w:tcW w:type="dxa" w:w="2307"/>
          </w:tcPr>
          <w:p>
            <w:pPr>
              <w:pStyle w:val="null3"/>
              <w:jc w:val="left"/>
            </w:pPr>
            <w:r>
              <w:rPr/>
              <w:t>食材质量保障 (5.0分)</w:t>
            </w:r>
          </w:p>
        </w:tc>
        <w:tc>
          <w:tcPr>
            <w:tcW w:type="dxa" w:w="5076"/>
          </w:tcPr>
          <w:p>
            <w:pPr>
              <w:pStyle w:val="null3"/>
              <w:jc w:val="left"/>
            </w:pPr>
            <w:r>
              <w:rPr/>
              <w:t>投标人提供通过CMA认证的第三方专业检测机构出具的检测报告（具有CMA标识），检测报告的出具时间须在2026年01月至投标截止时间内，检测类别为：大米、蔬菜类、肉类、家禽类、水产类，每提供一个类别的检测合格报告得1分，最高得5分。 注： （1）投标文件中提供检测报告的复印件并加盖投标人公章。 （2）同一类检测报告不重复得分。 （3）出具的检测报告委托送检人须与投标人一致。 （4）不提供或未按要求提供不得分。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投标人自2023年01月01日至今（以合同签订日期为准）承接过同类项目业绩（业绩内容具有食品或日用品配送类）的，每提供一个业绩得1分，本项最高得5分。 注：投标文件中提供业绩合同关键页复印件（包括但不限于体现合同签订时间、项目内容、签字盖章页）并加盖投标人公章，不提供或未按要求提供或提供的资料不清晰或无法凭所提供资料判断是否得分的，一律作不得分处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根据投标人提供上述有效计分“同类项目业绩”采购人对其的评价情况进行评审： 每得到一个评价（结果为“好评”或“优秀”或相同含义的评价），每提供一份得1分，本项最高得5分。 注：投标文件中提供采购人评价的证明材料扫描件（需加盖与合同名称一致的公章），不提供或未按要求提供或提供的资料不清晰或无法凭所提供资料判断是否得分的，一律作不得分处理。</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shd w:fill="FFFFFF" w:val="clear"/>
        </w:rPr>
        <w:t>广东省政府采购</w:t>
      </w:r>
    </w:p>
    <w:p>
      <w:pPr>
        <w:pStyle w:val="null3"/>
        <w:spacing w:before="150" w:after="150"/>
        <w:jc w:val="both"/>
      </w:pPr>
      <w:r>
        <w:rPr>
          <w:shd w:fill="FFFFFF" w:val="clear"/>
        </w:rPr>
        <w:t xml:space="preserve"> </w:t>
      </w:r>
    </w:p>
    <w:p>
      <w:pPr>
        <w:pStyle w:val="null3"/>
        <w:jc w:val="center"/>
      </w:pPr>
      <w:r>
        <w:rPr>
          <w:sz w:val="48"/>
          <w:b/>
          <w:color w:val="222222"/>
          <w:shd w:fill="FFFFFF" w:val="clear"/>
        </w:rPr>
        <w:t>合　同　书</w:t>
      </w:r>
    </w:p>
    <w:p>
      <w:pPr>
        <w:pStyle w:val="null3"/>
        <w:jc w:val="center"/>
      </w:pPr>
      <w:r>
        <w:rPr/>
        <w:t xml:space="preserve"> </w:t>
      </w:r>
    </w:p>
    <w:p>
      <w:pPr>
        <w:pStyle w:val="null3"/>
        <w:jc w:val="center"/>
      </w:pPr>
      <w:r>
        <w:rPr>
          <w:sz w:val="21"/>
          <w:shd w:fill="FFFFFF" w:val="clear"/>
        </w:rPr>
        <w:t>（</w:t>
      </w:r>
      <w:r>
        <w:rPr>
          <w:sz w:val="21"/>
          <w:b/>
          <w:shd w:fill="FFFFFF" w:val="clear"/>
        </w:rPr>
        <w:t>注：此合同为参考合同，以本招标文件的《采购需求》的要求为基础，根据招标文件和中标人投标文件承诺签订合同，以采购人与中标人签订的合同为准，采购人有权在签订合同时对合同的相关条款及内容作进一步的细化和修改。所签订的合同不得对招标文件确定的事项和中标人投标文件作实质性修改。</w:t>
      </w:r>
      <w:r>
        <w:rPr>
          <w:sz w:val="21"/>
          <w:shd w:fill="FFFFFF" w:val="clear"/>
        </w:rPr>
        <w:t>）</w:t>
      </w:r>
    </w:p>
    <w:p>
      <w:pPr>
        <w:pStyle w:val="null3"/>
        <w:jc w:val="center"/>
      </w:pPr>
      <w:r>
        <w:br/>
      </w:r>
      <w:r>
        <w:br/>
      </w:r>
      <w:r>
        <w:br/>
      </w:r>
      <w:r>
        <w:br/>
      </w:r>
      <w:r>
        <w:br/>
      </w:r>
      <w:r>
        <w:br/>
      </w:r>
      <w:r>
        <w:br/>
      </w:r>
      <w:r>
        <w:br/>
      </w: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jc w:val="both"/>
      </w:pPr>
      <w:r>
        <w:rPr/>
        <w:t xml:space="preserve"> </w:t>
      </w:r>
    </w:p>
    <w:p>
      <w:pPr>
        <w:pStyle w:val="null3"/>
        <w:jc w:val="both"/>
      </w:pPr>
      <w:r>
        <w:rPr/>
        <w:t xml:space="preserve"> </w:t>
      </w:r>
    </w:p>
    <w:p>
      <w:pPr>
        <w:pStyle w:val="null3"/>
        <w:ind w:firstLine="420"/>
        <w:jc w:val="both"/>
      </w:pPr>
      <w:r>
        <w:rPr>
          <w:sz w:val="21"/>
        </w:rPr>
        <w:t>甲方：中山市儿童福利院</w:t>
      </w:r>
      <w:r>
        <w:rPr>
          <w:sz w:val="21"/>
        </w:rPr>
        <w:t xml:space="preserve">                  </w:t>
      </w:r>
    </w:p>
    <w:p>
      <w:pPr>
        <w:pStyle w:val="null3"/>
        <w:ind w:firstLine="420"/>
        <w:jc w:val="both"/>
      </w:pPr>
      <w:r>
        <w:rPr>
          <w:sz w:val="21"/>
        </w:rPr>
        <w:t>乙方：</w:t>
      </w:r>
      <w:r>
        <w:rPr>
          <w:sz w:val="21"/>
        </w:rPr>
        <w:t xml:space="preserve">                           </w:t>
      </w:r>
    </w:p>
    <w:p>
      <w:pPr>
        <w:pStyle w:val="null3"/>
        <w:ind w:firstLine="422"/>
        <w:jc w:val="both"/>
      </w:pPr>
      <w:r>
        <w:rPr>
          <w:sz w:val="21"/>
          <w:b/>
        </w:rPr>
        <w:t>一、总则</w:t>
      </w:r>
    </w:p>
    <w:p>
      <w:pPr>
        <w:pStyle w:val="null3"/>
        <w:ind w:firstLine="420"/>
        <w:jc w:val="both"/>
      </w:pPr>
      <w:r>
        <w:rPr>
          <w:sz w:val="21"/>
        </w:rPr>
        <w:t>1</w:t>
      </w:r>
      <w:r>
        <w:rPr>
          <w:sz w:val="21"/>
        </w:rPr>
        <w:t>、合同预算总金额：</w:t>
      </w:r>
      <w:r>
        <w:rPr>
          <w:sz w:val="21"/>
        </w:rPr>
        <w:t>¥</w:t>
      </w:r>
      <w:r>
        <w:rPr>
          <w:u w:val="single"/>
        </w:rPr>
        <w:t xml:space="preserve">              </w:t>
      </w:r>
      <w:r>
        <w:rPr>
          <w:sz w:val="21"/>
        </w:rPr>
        <w:t>元（大写：</w:t>
      </w:r>
      <w:r>
        <w:rPr>
          <w:u w:val="single"/>
        </w:rPr>
        <w:t xml:space="preserve">                </w:t>
      </w:r>
      <w:r>
        <w:rPr>
          <w:sz w:val="21"/>
        </w:rPr>
        <w:t>）</w:t>
      </w:r>
      <w:r>
        <w:rPr>
          <w:sz w:val="21"/>
        </w:rPr>
        <w:t>，</w:t>
      </w:r>
      <w:r>
        <w:rPr>
          <w:sz w:val="21"/>
        </w:rPr>
        <w:t>每年预算金额为</w:t>
      </w:r>
      <w:r>
        <w:rPr>
          <w:sz w:val="21"/>
        </w:rPr>
        <w:t xml:space="preserve">¥       </w:t>
      </w:r>
      <w:r>
        <w:rPr>
          <w:sz w:val="21"/>
        </w:rPr>
        <w:t>元（大写：         ）</w:t>
      </w:r>
      <w:r>
        <w:rPr>
          <w:sz w:val="21"/>
        </w:rPr>
        <w:t>；折扣率：</w:t>
      </w:r>
      <w:r>
        <w:rPr>
          <w:u w:val="single"/>
        </w:rPr>
        <w:t xml:space="preserve">       </w:t>
      </w:r>
      <w:r>
        <w:rPr>
          <w:sz w:val="21"/>
        </w:rPr>
        <w:t>。</w:t>
      </w:r>
      <w:r>
        <w:rPr>
          <w:sz w:val="21"/>
        </w:rPr>
        <w:t>若中山市财政局对第二年度预算金额进行调整的，本项目预算金额以市财政局调整后的金额为准。</w:t>
      </w:r>
    </w:p>
    <w:p>
      <w:pPr>
        <w:pStyle w:val="null3"/>
        <w:ind w:firstLine="420"/>
        <w:jc w:val="both"/>
      </w:pPr>
      <w:r>
        <w:rPr>
          <w:sz w:val="21"/>
        </w:rPr>
        <w:t>2</w:t>
      </w:r>
      <w:r>
        <w:rPr>
          <w:sz w:val="21"/>
        </w:rPr>
        <w:t>、</w:t>
      </w:r>
      <w:r>
        <w:rPr>
          <w:sz w:val="21"/>
        </w:rPr>
        <w:t>合同价</w:t>
      </w:r>
      <w:r>
        <w:rPr>
          <w:sz w:val="21"/>
        </w:rPr>
        <w:t>包括项目所包含的所有费用以及由乙方承担的义务、责任和风险等所发生的一切费用。</w:t>
      </w:r>
    </w:p>
    <w:p>
      <w:pPr>
        <w:pStyle w:val="null3"/>
        <w:ind w:firstLine="420"/>
        <w:jc w:val="both"/>
      </w:pPr>
      <w:r>
        <w:rPr>
          <w:sz w:val="21"/>
        </w:rPr>
        <w:t>3</w:t>
      </w:r>
      <w:r>
        <w:rPr>
          <w:sz w:val="21"/>
        </w:rPr>
        <w:t>、</w:t>
      </w:r>
      <w:r>
        <w:rPr>
          <w:sz w:val="21"/>
        </w:rPr>
        <w:t>乙方应当符合下列要求：</w:t>
      </w:r>
    </w:p>
    <w:p>
      <w:pPr>
        <w:pStyle w:val="null3"/>
        <w:ind w:firstLine="420"/>
        <w:jc w:val="both"/>
      </w:pPr>
      <w:r>
        <w:rPr>
          <w:sz w:val="21"/>
        </w:rPr>
        <w:t>（</w:t>
      </w:r>
      <w:r>
        <w:rPr>
          <w:sz w:val="21"/>
        </w:rPr>
        <w:t>1</w:t>
      </w:r>
      <w:r>
        <w:rPr>
          <w:sz w:val="21"/>
        </w:rPr>
        <w:t>）具备合法经营资质；</w:t>
      </w:r>
    </w:p>
    <w:p>
      <w:pPr>
        <w:pStyle w:val="null3"/>
        <w:ind w:firstLine="420"/>
        <w:jc w:val="both"/>
      </w:pPr>
      <w:r>
        <w:rPr>
          <w:sz w:val="21"/>
        </w:rPr>
        <w:t>（</w:t>
      </w:r>
      <w:r>
        <w:rPr>
          <w:sz w:val="21"/>
        </w:rPr>
        <w:t>2</w:t>
      </w:r>
      <w:r>
        <w:rPr>
          <w:sz w:val="21"/>
        </w:rPr>
        <w:t>）产品质量符合相关国家标准要求；</w:t>
      </w:r>
    </w:p>
    <w:p>
      <w:pPr>
        <w:pStyle w:val="null3"/>
        <w:ind w:firstLine="420"/>
        <w:jc w:val="both"/>
      </w:pPr>
      <w:r>
        <w:rPr>
          <w:sz w:val="21"/>
        </w:rPr>
        <w:t>（</w:t>
      </w:r>
      <w:r>
        <w:rPr>
          <w:sz w:val="21"/>
        </w:rPr>
        <w:t>3</w:t>
      </w:r>
      <w:r>
        <w:rPr>
          <w:sz w:val="21"/>
        </w:rPr>
        <w:t>）具备食堂采购所需大宗食材的供应能力；</w:t>
      </w:r>
    </w:p>
    <w:p>
      <w:pPr>
        <w:pStyle w:val="null3"/>
        <w:ind w:firstLine="420"/>
        <w:jc w:val="both"/>
      </w:pPr>
      <w:r>
        <w:rPr>
          <w:sz w:val="21"/>
        </w:rPr>
        <w:t>（</w:t>
      </w:r>
      <w:r>
        <w:rPr>
          <w:sz w:val="21"/>
        </w:rPr>
        <w:t>4</w:t>
      </w:r>
      <w:r>
        <w:rPr>
          <w:sz w:val="21"/>
        </w:rPr>
        <w:t>）近</w:t>
      </w:r>
      <w:r>
        <w:rPr>
          <w:sz w:val="21"/>
        </w:rPr>
        <w:t>3</w:t>
      </w:r>
      <w:r>
        <w:rPr>
          <w:sz w:val="21"/>
        </w:rPr>
        <w:t>年内未发生食品安全事故或查实食品安全事件；</w:t>
      </w:r>
    </w:p>
    <w:p>
      <w:pPr>
        <w:pStyle w:val="null3"/>
        <w:ind w:firstLine="420"/>
        <w:jc w:val="both"/>
      </w:pPr>
      <w:r>
        <w:rPr>
          <w:sz w:val="21"/>
        </w:rPr>
        <w:t>（</w:t>
      </w:r>
      <w:r>
        <w:rPr>
          <w:sz w:val="21"/>
        </w:rPr>
        <w:t>5</w:t>
      </w:r>
      <w:r>
        <w:rPr>
          <w:sz w:val="21"/>
        </w:rPr>
        <w:t>）未列入严重违法失信名单。</w:t>
      </w:r>
    </w:p>
    <w:p>
      <w:pPr>
        <w:pStyle w:val="null3"/>
        <w:ind w:firstLine="420"/>
        <w:jc w:val="both"/>
      </w:pPr>
      <w:r>
        <w:rPr>
          <w:sz w:val="21"/>
        </w:rPr>
        <w:t>4</w:t>
      </w:r>
      <w:r>
        <w:rPr>
          <w:sz w:val="21"/>
        </w:rPr>
        <w:t>、</w:t>
      </w:r>
      <w:r>
        <w:rPr>
          <w:sz w:val="21"/>
        </w:rPr>
        <w:t>乙方仅为</w:t>
      </w:r>
      <w:r>
        <w:rPr>
          <w:sz w:val="21"/>
        </w:rPr>
        <w:t>服务</w:t>
      </w:r>
      <w:r>
        <w:rPr>
          <w:sz w:val="21"/>
        </w:rPr>
        <w:t>资格的取得，并不代表货物</w:t>
      </w:r>
      <w:r>
        <w:rPr>
          <w:sz w:val="21"/>
        </w:rPr>
        <w:t>（服务）</w:t>
      </w:r>
      <w:r>
        <w:rPr>
          <w:sz w:val="21"/>
        </w:rPr>
        <w:t>的售出。甲方按照本单位使用情况下单所需货物数量，乙方不得对甲方所采购货物数量作要求或质疑。结算时以实际发生量为准，乙方必须根据甲方预算按</w:t>
      </w:r>
      <w:r>
        <w:rPr>
          <w:sz w:val="21"/>
        </w:rPr>
        <w:t>12</w:t>
      </w:r>
      <w:r>
        <w:rPr>
          <w:sz w:val="21"/>
        </w:rPr>
        <w:t>个月细分，并与甲方采购人员密切沟通，确保服务期内实际结算金额不超出甲方本项目预算，本项目以服务期满为结束时间点。</w:t>
      </w:r>
    </w:p>
    <w:p>
      <w:pPr>
        <w:pStyle w:val="null3"/>
        <w:ind w:firstLine="420"/>
        <w:jc w:val="both"/>
      </w:pPr>
      <w:r>
        <w:rPr>
          <w:sz w:val="21"/>
        </w:rPr>
        <w:t>5</w:t>
      </w:r>
      <w:r>
        <w:rPr>
          <w:sz w:val="21"/>
        </w:rPr>
        <w:t>、在合同期内，给与甲方享受最优惠待遇，即在合同期内，若给予其他同类客户更优惠的待遇，应通知甲方同时享受。</w:t>
      </w:r>
    </w:p>
    <w:p>
      <w:pPr>
        <w:pStyle w:val="null3"/>
        <w:ind w:firstLine="420"/>
        <w:jc w:val="both"/>
      </w:pPr>
      <w:r>
        <w:rPr>
          <w:sz w:val="21"/>
        </w:rPr>
        <w:t>6</w:t>
      </w:r>
      <w:r>
        <w:rPr>
          <w:sz w:val="21"/>
        </w:rPr>
        <w:t>、最终供货物品及数量以甲方提前通知的为准。甲方有权对供货清单作适当修改调整或对物品的数量作适量增加或减少，若调整造成原合同金额增加的，增加额不得超过原合同金额的</w:t>
      </w:r>
      <w:r>
        <w:rPr>
          <w:sz w:val="21"/>
        </w:rPr>
        <w:t>10%</w:t>
      </w:r>
      <w:r>
        <w:rPr>
          <w:sz w:val="21"/>
        </w:rPr>
        <w:t>。</w:t>
      </w:r>
    </w:p>
    <w:p>
      <w:pPr>
        <w:pStyle w:val="null3"/>
        <w:ind w:firstLine="420"/>
        <w:jc w:val="both"/>
      </w:pPr>
      <w:r>
        <w:rPr>
          <w:sz w:val="21"/>
        </w:rPr>
        <w:t>7</w:t>
      </w:r>
      <w:r>
        <w:rPr>
          <w:sz w:val="21"/>
        </w:rPr>
        <w:t>、</w:t>
      </w:r>
      <w:r>
        <w:rPr>
          <w:sz w:val="21"/>
        </w:rPr>
        <w:t>交付地点：</w:t>
      </w:r>
      <w:r>
        <w:rPr>
          <w:sz w:val="21"/>
        </w:rPr>
        <w:t>甲方</w:t>
      </w:r>
      <w:r>
        <w:rPr>
          <w:sz w:val="21"/>
        </w:rPr>
        <w:t>指定地点。</w:t>
      </w:r>
    </w:p>
    <w:p>
      <w:pPr>
        <w:pStyle w:val="null3"/>
        <w:ind w:firstLine="422"/>
        <w:jc w:val="both"/>
      </w:pPr>
      <w:r>
        <w:rPr>
          <w:sz w:val="21"/>
          <w:b/>
        </w:rPr>
        <w:t>二、项目采购清单</w:t>
      </w:r>
      <w:r>
        <w:rPr>
          <w:sz w:val="21"/>
          <w:b/>
          <w:color w:val="222222"/>
        </w:rPr>
        <w:t>（详见</w:t>
      </w:r>
      <w:r>
        <w:rPr>
          <w:sz w:val="21"/>
          <w:b/>
          <w:color w:val="222222"/>
        </w:rPr>
        <w:t>合同附件</w:t>
      </w:r>
      <w:r>
        <w:rPr>
          <w:sz w:val="21"/>
          <w:b/>
          <w:color w:val="222222"/>
        </w:rPr>
        <w:t>）</w:t>
      </w:r>
    </w:p>
    <w:p>
      <w:pPr>
        <w:pStyle w:val="null3"/>
        <w:ind w:firstLine="420"/>
        <w:jc w:val="both"/>
      </w:pPr>
      <w:r>
        <w:rPr>
          <w:sz w:val="21"/>
        </w:rPr>
        <w:t>1</w:t>
      </w:r>
      <w:r>
        <w:rPr>
          <w:sz w:val="21"/>
        </w:rPr>
        <w:t>、本项目要求中所出现的名称、规格、尺寸、材料、品牌等仅起说明作用，仅供参考，并没有任何限制性。</w:t>
      </w:r>
      <w:r>
        <w:rPr>
          <w:sz w:val="21"/>
        </w:rPr>
        <w:t>乙方</w:t>
      </w:r>
      <w:r>
        <w:rPr>
          <w:sz w:val="21"/>
        </w:rPr>
        <w:t>在满足产品需求的前提下，可以选用其他同等级产品，但这些替代标准要优于或等于原技术规格中要求的标准，并且由</w:t>
      </w:r>
      <w:r>
        <w:rPr>
          <w:sz w:val="21"/>
        </w:rPr>
        <w:t>甲方</w:t>
      </w:r>
      <w:r>
        <w:rPr>
          <w:sz w:val="21"/>
        </w:rPr>
        <w:t>确认。</w:t>
      </w:r>
    </w:p>
    <w:p>
      <w:pPr>
        <w:pStyle w:val="null3"/>
        <w:ind w:firstLine="420"/>
        <w:jc w:val="both"/>
      </w:pPr>
      <w:r>
        <w:rPr>
          <w:sz w:val="21"/>
        </w:rPr>
        <w:t>2</w:t>
      </w:r>
      <w:r>
        <w:rPr>
          <w:sz w:val="21"/>
        </w:rPr>
        <w:t>、对于未设定最高限价的定价原则：以中山市菜篮子信息发布平台（</w:t>
      </w:r>
      <w:r>
        <w:rPr>
          <w:sz w:val="21"/>
        </w:rPr>
        <w:t>http://clz.zsdp.gov.cn</w:t>
      </w:r>
      <w:r>
        <w:rPr>
          <w:sz w:val="21"/>
        </w:rPr>
        <w:t>）公布的最新价格为准，若中山市菜篮子信息发布平台（</w:t>
      </w:r>
      <w:r>
        <w:rPr>
          <w:sz w:val="21"/>
        </w:rPr>
        <w:t>http://clz.zsdp.gov.cn</w:t>
      </w:r>
      <w:r>
        <w:rPr>
          <w:sz w:val="21"/>
        </w:rPr>
        <w:t>）没有公布的货品价格，则以</w:t>
      </w:r>
      <w:r>
        <w:rPr>
          <w:sz w:val="21"/>
        </w:rPr>
        <w:t>甲方</w:t>
      </w:r>
      <w:r>
        <w:rPr>
          <w:sz w:val="21"/>
        </w:rPr>
        <w:t>最近一次的采购价格执行。</w:t>
      </w:r>
    </w:p>
    <w:p>
      <w:pPr>
        <w:pStyle w:val="null3"/>
        <w:ind w:firstLine="420"/>
        <w:jc w:val="both"/>
      </w:pPr>
      <w:r>
        <w:rPr>
          <w:sz w:val="21"/>
        </w:rPr>
        <w:t>3</w:t>
      </w:r>
      <w:r>
        <w:rPr>
          <w:sz w:val="21"/>
        </w:rPr>
        <w:t>、</w:t>
      </w:r>
      <w:r>
        <w:rPr>
          <w:sz w:val="21"/>
        </w:rPr>
        <w:t>乙方</w:t>
      </w:r>
      <w:r>
        <w:rPr>
          <w:sz w:val="21"/>
        </w:rPr>
        <w:t>须提供当批次货物在中山市菜篮子公布的价格截图作为结算依据。</w:t>
      </w:r>
    </w:p>
    <w:p>
      <w:pPr>
        <w:pStyle w:val="null3"/>
        <w:ind w:firstLine="420"/>
        <w:jc w:val="both"/>
      </w:pPr>
      <w:r>
        <w:rPr>
          <w:sz w:val="21"/>
        </w:rPr>
        <w:t>4</w:t>
      </w:r>
      <w:r>
        <w:rPr>
          <w:sz w:val="21"/>
        </w:rPr>
        <w:t>、实际供货数量将根据日常实际需要而定。</w:t>
      </w:r>
    </w:p>
    <w:p>
      <w:pPr>
        <w:pStyle w:val="null3"/>
        <w:ind w:firstLine="422"/>
        <w:jc w:val="both"/>
      </w:pPr>
      <w:r>
        <w:rPr>
          <w:sz w:val="21"/>
          <w:b/>
        </w:rPr>
        <w:t>三、服务期限</w:t>
      </w:r>
    </w:p>
    <w:p>
      <w:pPr>
        <w:pStyle w:val="null3"/>
        <w:ind w:firstLine="420"/>
        <w:jc w:val="both"/>
      </w:pPr>
      <w:r>
        <w:rPr>
          <w:sz w:val="21"/>
        </w:rPr>
        <w:t>自合同生效之日起</w:t>
      </w:r>
      <w:r>
        <w:rPr>
          <w:sz w:val="21"/>
        </w:rPr>
        <w:t>24</w:t>
      </w:r>
      <w:r>
        <w:rPr>
          <w:sz w:val="21"/>
        </w:rPr>
        <w:t>个月。</w:t>
      </w:r>
      <w:r>
        <w:rPr>
          <w:sz w:val="21"/>
        </w:rPr>
        <w:t>达到以下任一情况时，</w:t>
      </w:r>
      <w:r>
        <w:rPr>
          <w:sz w:val="21"/>
        </w:rPr>
        <w:t>合同</w:t>
      </w:r>
      <w:r>
        <w:rPr>
          <w:sz w:val="21"/>
        </w:rPr>
        <w:t>终止</w:t>
      </w:r>
      <w:r>
        <w:rPr>
          <w:sz w:val="21"/>
        </w:rPr>
        <w:t>：情况一，服务期限内结算金额累计达到采购预算金额时，合同终止</w:t>
      </w:r>
      <w:r>
        <w:rPr>
          <w:sz w:val="21"/>
        </w:rPr>
        <w:t>；</w:t>
      </w:r>
      <w:r>
        <w:rPr>
          <w:sz w:val="21"/>
        </w:rPr>
        <w:t>情况二，合同服务期满时，结算金额累计未达到采购预算金额的，按实结算，合同终止</w:t>
      </w:r>
      <w:r>
        <w:rPr>
          <w:sz w:val="21"/>
        </w:rPr>
        <w:t>。</w:t>
      </w:r>
    </w:p>
    <w:p>
      <w:pPr>
        <w:pStyle w:val="null3"/>
        <w:ind w:firstLine="420"/>
        <w:jc w:val="both"/>
      </w:pPr>
      <w:r>
        <w:rPr>
          <w:sz w:val="21"/>
          <w:b/>
        </w:rPr>
        <w:t>四、配送要求</w:t>
      </w:r>
      <w:r>
        <w:rPr>
          <w:sz w:val="21"/>
          <w:b/>
        </w:rPr>
        <w:t>（</w:t>
      </w:r>
      <w:r>
        <w:rPr>
          <w:sz w:val="21"/>
          <w:b/>
          <w:color w:val="222222"/>
        </w:rPr>
        <w:t>详见招标文件第二章采购需求</w:t>
      </w:r>
      <w:r>
        <w:rPr>
          <w:sz w:val="21"/>
          <w:b/>
        </w:rPr>
        <w:t>）</w:t>
      </w:r>
    </w:p>
    <w:p>
      <w:pPr>
        <w:pStyle w:val="null3"/>
        <w:ind w:firstLine="420"/>
        <w:jc w:val="both"/>
      </w:pPr>
      <w:r>
        <w:rPr>
          <w:sz w:val="21"/>
          <w:b/>
          <w:color w:val="222222"/>
        </w:rPr>
        <w:t>五、</w:t>
      </w:r>
      <w:r>
        <w:rPr>
          <w:sz w:val="21"/>
          <w:b/>
          <w:color w:val="222222"/>
        </w:rPr>
        <w:t>包装、装卸、运输、保管</w:t>
      </w:r>
      <w:r>
        <w:rPr>
          <w:sz w:val="21"/>
          <w:b/>
          <w:color w:val="222222"/>
        </w:rPr>
        <w:t>（</w:t>
      </w:r>
      <w:r>
        <w:rPr>
          <w:sz w:val="21"/>
          <w:b/>
          <w:color w:val="222222"/>
        </w:rPr>
        <w:t>详见招标文件第二章采购需求</w:t>
      </w:r>
      <w:r>
        <w:rPr>
          <w:sz w:val="21"/>
          <w:b/>
          <w:color w:val="222222"/>
        </w:rPr>
        <w:t>）</w:t>
      </w:r>
    </w:p>
    <w:p>
      <w:pPr>
        <w:pStyle w:val="null3"/>
        <w:ind w:firstLine="420"/>
        <w:jc w:val="both"/>
      </w:pPr>
      <w:r>
        <w:rPr>
          <w:sz w:val="21"/>
          <w:b/>
        </w:rPr>
        <w:t>六、</w:t>
      </w:r>
      <w:r>
        <w:rPr>
          <w:sz w:val="21"/>
          <w:b/>
          <w:color w:val="222222"/>
        </w:rPr>
        <w:t>售后服务</w:t>
      </w:r>
      <w:r>
        <w:rPr>
          <w:sz w:val="21"/>
          <w:b/>
          <w:color w:val="222222"/>
        </w:rPr>
        <w:t>（</w:t>
      </w:r>
      <w:r>
        <w:rPr>
          <w:sz w:val="21"/>
          <w:b/>
          <w:color w:val="222222"/>
        </w:rPr>
        <w:t>详见招标文件第二章采购需求</w:t>
      </w:r>
      <w:r>
        <w:rPr>
          <w:sz w:val="21"/>
          <w:b/>
          <w:color w:val="222222"/>
        </w:rPr>
        <w:t>）</w:t>
      </w:r>
    </w:p>
    <w:p>
      <w:pPr>
        <w:pStyle w:val="null3"/>
        <w:ind w:firstLine="420"/>
        <w:jc w:val="both"/>
      </w:pPr>
      <w:r>
        <w:rPr>
          <w:sz w:val="21"/>
          <w:b/>
        </w:rPr>
        <w:t>七、</w:t>
      </w:r>
      <w:r>
        <w:rPr>
          <w:sz w:val="21"/>
          <w:b/>
        </w:rPr>
        <w:t>付款方式</w:t>
      </w:r>
      <w:r>
        <w:rPr>
          <w:sz w:val="21"/>
          <w:b/>
        </w:rPr>
        <w:t>及考核机制</w:t>
      </w:r>
    </w:p>
    <w:p>
      <w:pPr>
        <w:pStyle w:val="null3"/>
        <w:ind w:firstLine="420"/>
        <w:jc w:val="both"/>
      </w:pPr>
      <w:r>
        <w:rPr>
          <w:sz w:val="21"/>
        </w:rPr>
        <w:t>1</w:t>
      </w:r>
      <w:r>
        <w:rPr>
          <w:sz w:val="21"/>
        </w:rPr>
        <w:t>、甲方</w:t>
      </w:r>
      <w:r>
        <w:rPr>
          <w:sz w:val="21"/>
        </w:rPr>
        <w:t>按月考核服务情况。</w:t>
      </w:r>
      <w:r>
        <w:rPr>
          <w:sz w:val="21"/>
        </w:rPr>
        <w:t>甲方</w:t>
      </w:r>
      <w:r>
        <w:rPr>
          <w:sz w:val="21"/>
        </w:rPr>
        <w:t>每月对</w:t>
      </w:r>
      <w:r>
        <w:rPr>
          <w:sz w:val="21"/>
        </w:rPr>
        <w:t>乙方</w:t>
      </w:r>
      <w:r>
        <w:rPr>
          <w:sz w:val="21"/>
        </w:rPr>
        <w:t>的服务情况进行考核（</w:t>
      </w:r>
      <w:r>
        <w:rPr>
          <w:sz w:val="21"/>
        </w:rPr>
        <w:t>合同附件</w:t>
      </w:r>
      <w:r>
        <w:rPr>
          <w:sz w:val="21"/>
        </w:rPr>
        <w:t>《</w:t>
      </w:r>
      <w:r>
        <w:rPr>
          <w:sz w:val="21"/>
        </w:rPr>
        <w:t>配送情况</w:t>
      </w:r>
      <w:r>
        <w:rPr>
          <w:sz w:val="21"/>
        </w:rPr>
        <w:t>考核</w:t>
      </w:r>
      <w:r>
        <w:rPr>
          <w:sz w:val="21"/>
        </w:rPr>
        <w:t>表</w:t>
      </w:r>
      <w:r>
        <w:rPr>
          <w:sz w:val="21"/>
        </w:rPr>
        <w:t>》），并根据考核的结果要求</w:t>
      </w:r>
      <w:r>
        <w:rPr>
          <w:sz w:val="21"/>
        </w:rPr>
        <w:t>乙方</w:t>
      </w:r>
      <w:r>
        <w:rPr>
          <w:sz w:val="21"/>
        </w:rPr>
        <w:t>进行相应的整改。</w:t>
      </w:r>
    </w:p>
    <w:p>
      <w:pPr>
        <w:pStyle w:val="null3"/>
        <w:ind w:firstLine="420"/>
        <w:jc w:val="both"/>
      </w:pPr>
      <w:r>
        <w:rPr>
          <w:sz w:val="21"/>
        </w:rPr>
        <w:t>2</w:t>
      </w:r>
      <w:r>
        <w:rPr>
          <w:sz w:val="21"/>
        </w:rPr>
        <w:t>、</w:t>
      </w:r>
      <w:r>
        <w:rPr>
          <w:sz w:val="21"/>
        </w:rPr>
        <w:t>本项目</w:t>
      </w:r>
      <w:r>
        <w:rPr>
          <w:sz w:val="21"/>
        </w:rPr>
        <w:t>合同</w:t>
      </w:r>
      <w:r>
        <w:rPr>
          <w:sz w:val="21"/>
        </w:rPr>
        <w:t>期为</w:t>
      </w:r>
      <w:r>
        <w:rPr>
          <w:sz w:val="21"/>
        </w:rPr>
        <w:t>24</w:t>
      </w:r>
      <w:r>
        <w:rPr>
          <w:sz w:val="21"/>
        </w:rPr>
        <w:t>个月，每个月结束后由</w:t>
      </w:r>
      <w:r>
        <w:rPr>
          <w:sz w:val="21"/>
        </w:rPr>
        <w:t>甲方</w:t>
      </w:r>
      <w:r>
        <w:rPr>
          <w:sz w:val="21"/>
        </w:rPr>
        <w:t>对</w:t>
      </w:r>
      <w:r>
        <w:rPr>
          <w:sz w:val="21"/>
        </w:rPr>
        <w:t>配送情况</w:t>
      </w:r>
      <w:r>
        <w:rPr>
          <w:sz w:val="21"/>
        </w:rPr>
        <w:t>进行评价和考核，总分</w:t>
      </w:r>
      <w:r>
        <w:rPr>
          <w:sz w:val="21"/>
        </w:rPr>
        <w:t>100</w:t>
      </w:r>
      <w:r>
        <w:rPr>
          <w:sz w:val="21"/>
        </w:rPr>
        <w:t>分，低于</w:t>
      </w:r>
      <w:r>
        <w:rPr>
          <w:sz w:val="21"/>
        </w:rPr>
        <w:t>80</w:t>
      </w:r>
      <w:r>
        <w:rPr>
          <w:sz w:val="21"/>
        </w:rPr>
        <w:t>分为不及格，当月考核不及格</w:t>
      </w:r>
      <w:r>
        <w:rPr>
          <w:sz w:val="21"/>
        </w:rPr>
        <w:t>的，</w:t>
      </w:r>
      <w:r>
        <w:rPr>
          <w:sz w:val="21"/>
        </w:rPr>
        <w:t>扣除当月总货款千分之五；如出现连续两次考核不及格</w:t>
      </w:r>
      <w:r>
        <w:rPr>
          <w:sz w:val="21"/>
        </w:rPr>
        <w:t>的，</w:t>
      </w:r>
      <w:r>
        <w:rPr>
          <w:sz w:val="21"/>
        </w:rPr>
        <w:t>扣除当月总货款千分之十五，</w:t>
      </w:r>
      <w:r>
        <w:rPr>
          <w:sz w:val="21"/>
        </w:rPr>
        <w:t>甲方</w:t>
      </w:r>
      <w:r>
        <w:rPr>
          <w:sz w:val="21"/>
        </w:rPr>
        <w:t>有权终止合同，如造成</w:t>
      </w:r>
      <w:r>
        <w:rPr>
          <w:sz w:val="21"/>
        </w:rPr>
        <w:t>甲方</w:t>
      </w:r>
      <w:r>
        <w:rPr>
          <w:sz w:val="21"/>
        </w:rPr>
        <w:t>经济损失的，</w:t>
      </w:r>
      <w:r>
        <w:rPr>
          <w:sz w:val="21"/>
        </w:rPr>
        <w:t>乙方</w:t>
      </w:r>
      <w:r>
        <w:rPr>
          <w:sz w:val="21"/>
        </w:rPr>
        <w:t>应给予</w:t>
      </w:r>
      <w:r>
        <w:rPr>
          <w:sz w:val="21"/>
        </w:rPr>
        <w:t>甲方</w:t>
      </w:r>
      <w:r>
        <w:rPr>
          <w:sz w:val="21"/>
        </w:rPr>
        <w:t>经济赔偿，并承担相应的法律责任。</w:t>
      </w:r>
    </w:p>
    <w:p>
      <w:pPr>
        <w:pStyle w:val="null3"/>
        <w:ind w:firstLine="420"/>
        <w:jc w:val="both"/>
      </w:pPr>
      <w:r>
        <w:rPr>
          <w:sz w:val="21"/>
        </w:rPr>
        <w:t>3</w:t>
      </w:r>
      <w:r>
        <w:rPr>
          <w:sz w:val="21"/>
        </w:rPr>
        <w:t>、甲方</w:t>
      </w:r>
      <w:r>
        <w:rPr>
          <w:sz w:val="21"/>
        </w:rPr>
        <w:t>按月支付</w:t>
      </w:r>
      <w:r>
        <w:rPr>
          <w:sz w:val="21"/>
        </w:rPr>
        <w:t>乙方</w:t>
      </w:r>
      <w:r>
        <w:rPr>
          <w:sz w:val="21"/>
        </w:rPr>
        <w:t>服务费用。</w:t>
      </w:r>
    </w:p>
    <w:p>
      <w:pPr>
        <w:pStyle w:val="null3"/>
        <w:ind w:firstLine="420"/>
        <w:jc w:val="both"/>
      </w:pPr>
      <w:r>
        <w:rPr>
          <w:sz w:val="21"/>
        </w:rPr>
        <w:t>4</w:t>
      </w:r>
      <w:r>
        <w:rPr>
          <w:sz w:val="21"/>
        </w:rPr>
        <w:t>、</w:t>
      </w:r>
      <w:r>
        <w:rPr>
          <w:sz w:val="21"/>
        </w:rPr>
        <w:t>费用支付流程</w:t>
      </w:r>
    </w:p>
    <w:p>
      <w:pPr>
        <w:pStyle w:val="null3"/>
        <w:ind w:firstLine="420"/>
        <w:jc w:val="both"/>
      </w:pPr>
      <w:r>
        <w:rPr>
          <w:sz w:val="21"/>
        </w:rPr>
        <w:t>（</w:t>
      </w:r>
      <w:r>
        <w:rPr>
          <w:sz w:val="21"/>
        </w:rPr>
        <w:t>1</w:t>
      </w:r>
      <w:r>
        <w:rPr>
          <w:sz w:val="21"/>
        </w:rPr>
        <w:t>）乙方</w:t>
      </w:r>
      <w:r>
        <w:rPr>
          <w:sz w:val="21"/>
        </w:rPr>
        <w:t>于每月</w:t>
      </w:r>
      <w:r>
        <w:rPr>
          <w:sz w:val="21"/>
        </w:rPr>
        <w:t>5</w:t>
      </w:r>
      <w:r>
        <w:rPr>
          <w:sz w:val="21"/>
        </w:rPr>
        <w:t>日前将结算资料送达</w:t>
      </w:r>
      <w:r>
        <w:rPr>
          <w:sz w:val="21"/>
        </w:rPr>
        <w:t>甲方</w:t>
      </w:r>
      <w:r>
        <w:rPr>
          <w:sz w:val="21"/>
        </w:rPr>
        <w:t>，</w:t>
      </w:r>
      <w:r>
        <w:rPr>
          <w:sz w:val="21"/>
        </w:rPr>
        <w:t>甲方</w:t>
      </w:r>
      <w:r>
        <w:rPr>
          <w:sz w:val="21"/>
        </w:rPr>
        <w:t>结合考核情况确认该月实际支付金额。</w:t>
      </w:r>
    </w:p>
    <w:p>
      <w:pPr>
        <w:pStyle w:val="null3"/>
        <w:ind w:firstLine="420"/>
        <w:jc w:val="both"/>
      </w:pPr>
      <w:r>
        <w:rPr>
          <w:sz w:val="21"/>
        </w:rPr>
        <w:t>（</w:t>
      </w:r>
      <w:r>
        <w:rPr>
          <w:sz w:val="21"/>
        </w:rPr>
        <w:t>2</w:t>
      </w:r>
      <w:r>
        <w:rPr>
          <w:sz w:val="21"/>
        </w:rPr>
        <w:t>）乙方</w:t>
      </w:r>
      <w:r>
        <w:rPr>
          <w:sz w:val="21"/>
        </w:rPr>
        <w:t>于每月</w:t>
      </w:r>
      <w:r>
        <w:rPr>
          <w:sz w:val="21"/>
        </w:rPr>
        <w:t>20</w:t>
      </w:r>
      <w:r>
        <w:rPr>
          <w:sz w:val="21"/>
        </w:rPr>
        <w:t>日前将发票（发票金额按扣除考核罚款后金额开具）送达</w:t>
      </w:r>
      <w:r>
        <w:rPr>
          <w:sz w:val="21"/>
        </w:rPr>
        <w:t>甲方</w:t>
      </w:r>
      <w:r>
        <w:rPr>
          <w:sz w:val="21"/>
        </w:rPr>
        <w:t>，</w:t>
      </w:r>
      <w:r>
        <w:rPr>
          <w:sz w:val="21"/>
        </w:rPr>
        <w:t>甲方</w:t>
      </w:r>
      <w:r>
        <w:rPr>
          <w:sz w:val="21"/>
        </w:rPr>
        <w:t>收到发票后支付。</w:t>
      </w:r>
    </w:p>
    <w:p>
      <w:pPr>
        <w:pStyle w:val="null3"/>
        <w:ind w:firstLine="420"/>
        <w:jc w:val="both"/>
      </w:pPr>
      <w:r>
        <w:rPr>
          <w:sz w:val="21"/>
        </w:rPr>
        <w:t>5</w:t>
      </w:r>
      <w:r>
        <w:rPr>
          <w:sz w:val="21"/>
        </w:rPr>
        <w:t>、</w:t>
      </w:r>
      <w:r>
        <w:rPr>
          <w:sz w:val="21"/>
        </w:rPr>
        <w:t>因</w:t>
      </w:r>
      <w:r>
        <w:rPr>
          <w:sz w:val="21"/>
        </w:rPr>
        <w:t>甲方</w:t>
      </w:r>
      <w:r>
        <w:rPr>
          <w:sz w:val="21"/>
        </w:rPr>
        <w:t>使用的资金为财政资金，</w:t>
      </w:r>
      <w:r>
        <w:rPr>
          <w:sz w:val="21"/>
        </w:rPr>
        <w:t>甲方</w:t>
      </w:r>
      <w:r>
        <w:rPr>
          <w:sz w:val="21"/>
        </w:rPr>
        <w:t>在上述约定的付款时间为向政府采购支付部门提出办理财政支付申请手续的时间（不含政府财政支付部门审核的时间），在规定时间内提出支付申请手续后即视为</w:t>
      </w:r>
      <w:r>
        <w:rPr>
          <w:sz w:val="21"/>
        </w:rPr>
        <w:t>甲方</w:t>
      </w:r>
      <w:r>
        <w:rPr>
          <w:sz w:val="21"/>
        </w:rPr>
        <w:t>已经按期支付。</w:t>
      </w:r>
    </w:p>
    <w:p>
      <w:pPr>
        <w:pStyle w:val="null3"/>
        <w:ind w:firstLine="420"/>
        <w:jc w:val="both"/>
      </w:pPr>
      <w:r>
        <w:rPr>
          <w:sz w:val="21"/>
        </w:rPr>
        <w:t>注：上述</w:t>
      </w:r>
      <w:r>
        <w:rPr>
          <w:sz w:val="21"/>
        </w:rPr>
        <w:t>第</w:t>
      </w:r>
      <w:r>
        <w:rPr>
          <w:sz w:val="21"/>
        </w:rPr>
        <w:t>4</w:t>
      </w:r>
      <w:r>
        <w:rPr>
          <w:sz w:val="21"/>
        </w:rPr>
        <w:t>项第</w:t>
      </w:r>
      <w:r>
        <w:rPr>
          <w:sz w:val="21"/>
        </w:rPr>
        <w:t>（</w:t>
      </w:r>
      <w:r>
        <w:rPr>
          <w:sz w:val="21"/>
        </w:rPr>
        <w:t>1</w:t>
      </w:r>
      <w:r>
        <w:rPr>
          <w:sz w:val="21"/>
        </w:rPr>
        <w:t>）</w:t>
      </w:r>
      <w:r>
        <w:rPr>
          <w:sz w:val="21"/>
        </w:rPr>
        <w:t>点</w:t>
      </w:r>
      <w:r>
        <w:rPr>
          <w:sz w:val="21"/>
        </w:rPr>
        <w:t>所指的结算资料包括：</w:t>
      </w:r>
      <w:r>
        <w:rPr>
          <w:sz w:val="21"/>
        </w:rPr>
        <w:t>①</w:t>
      </w:r>
      <w:r>
        <w:rPr>
          <w:sz w:val="21"/>
        </w:rPr>
        <w:t>供货记录资料；</w:t>
      </w:r>
      <w:r>
        <w:rPr>
          <w:sz w:val="21"/>
        </w:rPr>
        <w:t>②</w:t>
      </w:r>
      <w:r>
        <w:rPr>
          <w:sz w:val="21"/>
        </w:rPr>
        <w:t>供货费用统计表；</w:t>
      </w:r>
      <w:r>
        <w:rPr>
          <w:sz w:val="21"/>
        </w:rPr>
        <w:t>③</w:t>
      </w:r>
      <w:r>
        <w:rPr>
          <w:sz w:val="21"/>
        </w:rPr>
        <w:t>考核资料；</w:t>
      </w:r>
      <w:r>
        <w:rPr>
          <w:sz w:val="21"/>
        </w:rPr>
        <w:t>④甲方</w:t>
      </w:r>
      <w:r>
        <w:rPr>
          <w:sz w:val="21"/>
        </w:rPr>
        <w:t>认为有必要提供的其他资料。</w:t>
      </w:r>
    </w:p>
    <w:p>
      <w:pPr>
        <w:pStyle w:val="null3"/>
        <w:ind w:firstLine="420"/>
        <w:jc w:val="both"/>
      </w:pPr>
      <w:r>
        <w:rPr>
          <w:sz w:val="21"/>
        </w:rPr>
        <w:t>八、</w:t>
      </w:r>
      <w:r>
        <w:rPr>
          <w:sz w:val="21"/>
          <w:b/>
        </w:rPr>
        <w:t>验收要求</w:t>
      </w:r>
    </w:p>
    <w:p>
      <w:pPr>
        <w:pStyle w:val="null3"/>
        <w:ind w:firstLine="420"/>
        <w:jc w:val="both"/>
      </w:pPr>
      <w:r>
        <w:rPr>
          <w:sz w:val="21"/>
        </w:rPr>
        <w:t>1、</w:t>
      </w:r>
      <w:r>
        <w:rPr>
          <w:sz w:val="21"/>
        </w:rPr>
        <w:t>乙方提供的货物必须符合招标文件中的质量要求。甲、乙双方应指定专人对每次的供货物品进行初步验收，确认无误后签字完成初步验收手续。甲方对货物的签收在任何情况下均不代表对货物质量的确认。</w:t>
      </w:r>
    </w:p>
    <w:p>
      <w:pPr>
        <w:pStyle w:val="null3"/>
        <w:ind w:firstLine="420"/>
        <w:jc w:val="both"/>
      </w:pPr>
      <w:r>
        <w:rPr>
          <w:sz w:val="21"/>
        </w:rPr>
        <w:t>2、</w:t>
      </w:r>
      <w:r>
        <w:rPr>
          <w:sz w:val="21"/>
        </w:rPr>
        <w:t>乙方提供的货物，甲方在使用后没有出现任何问题，才是通过最终验收。如果甲方在日常使用乙方供应的货物时，发现任何质量问题，甲方有权退回已经收取的货物，要求乙方</w:t>
      </w:r>
      <w:r>
        <w:rPr>
          <w:sz w:val="21"/>
        </w:rPr>
        <w:t>2天内重新供货或要求乙方退还甲方已支付的货款。</w:t>
      </w:r>
    </w:p>
    <w:p>
      <w:pPr>
        <w:pStyle w:val="null3"/>
        <w:ind w:firstLine="420"/>
        <w:jc w:val="both"/>
      </w:pPr>
      <w:r>
        <w:rPr>
          <w:sz w:val="21"/>
        </w:rPr>
        <w:t>3、乙方应严格遵循食品安全监管最新规定，结合甲方实际运营管理需求，主动调整并完善各类供货票据、检验检疫证明、资质台账等索证索票资料，全力配合甲方开展食材验收、资料核查等食品安全查验管理工作。</w:t>
      </w:r>
    </w:p>
    <w:p>
      <w:pPr>
        <w:pStyle w:val="null3"/>
        <w:ind w:firstLine="420"/>
        <w:jc w:val="both"/>
      </w:pPr>
      <w:r>
        <w:rPr>
          <w:sz w:val="21"/>
          <w:b/>
          <w:color w:val="222222"/>
        </w:rPr>
        <w:t>九</w:t>
      </w:r>
      <w:r>
        <w:rPr>
          <w:sz w:val="21"/>
          <w:b/>
          <w:color w:val="222222"/>
        </w:rPr>
        <w:t>、保密条款</w:t>
      </w:r>
    </w:p>
    <w:p>
      <w:pPr>
        <w:pStyle w:val="null3"/>
        <w:ind w:firstLine="420"/>
        <w:jc w:val="both"/>
      </w:pPr>
      <w:r>
        <w:rPr>
          <w:sz w:val="21"/>
          <w:color w:val="222222"/>
        </w:rPr>
        <w:t>就甲方的采购计划以及乙方在履行本合同过程中获知的甲方的经营信息、个人信息、商业秘密等，乙方均负有保密义务，并不得向任何第三方泄露。</w:t>
      </w:r>
    </w:p>
    <w:p>
      <w:pPr>
        <w:pStyle w:val="null3"/>
        <w:ind w:firstLine="422"/>
        <w:jc w:val="both"/>
      </w:pPr>
      <w:r>
        <w:rPr>
          <w:sz w:val="21"/>
          <w:b/>
          <w:color w:val="222222"/>
        </w:rPr>
        <w:t>十、甲方的权利与义务</w:t>
      </w:r>
    </w:p>
    <w:p>
      <w:pPr>
        <w:pStyle w:val="null3"/>
        <w:ind w:firstLine="420"/>
        <w:jc w:val="both"/>
      </w:pPr>
      <w:r>
        <w:rPr>
          <w:sz w:val="21"/>
          <w:color w:val="222222"/>
        </w:rPr>
        <w:t>（一）享受乙方提供的优先供货服务；</w:t>
      </w:r>
    </w:p>
    <w:p>
      <w:pPr>
        <w:pStyle w:val="null3"/>
        <w:ind w:firstLine="420"/>
        <w:jc w:val="both"/>
      </w:pPr>
      <w:r>
        <w:rPr>
          <w:sz w:val="21"/>
          <w:color w:val="222222"/>
        </w:rPr>
        <w:t>（二）组织对乙方提供的供货服务报价进行商议；</w:t>
      </w:r>
    </w:p>
    <w:p>
      <w:pPr>
        <w:pStyle w:val="null3"/>
        <w:ind w:firstLine="420"/>
        <w:jc w:val="both"/>
      </w:pPr>
      <w:r>
        <w:rPr>
          <w:sz w:val="21"/>
          <w:color w:val="222222"/>
        </w:rPr>
        <w:t>（三）对乙方所供货物进行验收；</w:t>
      </w:r>
    </w:p>
    <w:p>
      <w:pPr>
        <w:pStyle w:val="null3"/>
        <w:ind w:firstLine="420"/>
        <w:jc w:val="both"/>
      </w:pPr>
      <w:r>
        <w:rPr>
          <w:sz w:val="21"/>
          <w:color w:val="222222"/>
        </w:rPr>
        <w:t>（四）如发现服务期间的服务质量存在问题，有权要求乙方加强管理，提高服务质量，甚至更换专职联络员、专职配送员，直至满意为止；</w:t>
      </w:r>
    </w:p>
    <w:p>
      <w:pPr>
        <w:pStyle w:val="null3"/>
        <w:ind w:firstLine="420"/>
        <w:jc w:val="both"/>
      </w:pPr>
      <w:r>
        <w:rPr>
          <w:sz w:val="21"/>
          <w:color w:val="222222"/>
        </w:rPr>
        <w:t>（五）有权对乙方所供货物、服务提出合理意见和建议；</w:t>
      </w:r>
    </w:p>
    <w:p>
      <w:pPr>
        <w:pStyle w:val="null3"/>
        <w:ind w:firstLine="420"/>
        <w:jc w:val="both"/>
      </w:pPr>
      <w:r>
        <w:rPr>
          <w:sz w:val="21"/>
          <w:color w:val="222222"/>
        </w:rPr>
        <w:t>（六）服务期限内，乙方累计违约次数达到</w:t>
      </w:r>
      <w:r>
        <w:rPr>
          <w:u w:val="single"/>
        </w:rPr>
        <w:t xml:space="preserve">    </w:t>
      </w:r>
      <w:r>
        <w:rPr>
          <w:sz w:val="21"/>
          <w:color w:val="222222"/>
        </w:rPr>
        <w:t>次或以上的，甲方有权提前解除本合同；</w:t>
      </w:r>
    </w:p>
    <w:p>
      <w:pPr>
        <w:pStyle w:val="null3"/>
        <w:ind w:firstLine="420"/>
        <w:jc w:val="both"/>
      </w:pPr>
      <w:r>
        <w:rPr>
          <w:sz w:val="21"/>
          <w:color w:val="222222"/>
        </w:rPr>
        <w:t>（七）本合同约定和招标文件规定的其他权利义务。</w:t>
      </w:r>
    </w:p>
    <w:p>
      <w:pPr>
        <w:pStyle w:val="null3"/>
        <w:ind w:firstLine="422"/>
        <w:jc w:val="both"/>
      </w:pPr>
      <w:r>
        <w:rPr>
          <w:sz w:val="21"/>
          <w:b/>
          <w:color w:val="222222"/>
        </w:rPr>
        <w:t>十</w:t>
      </w:r>
      <w:r>
        <w:rPr>
          <w:sz w:val="21"/>
          <w:b/>
          <w:color w:val="222222"/>
        </w:rPr>
        <w:t>一</w:t>
      </w:r>
      <w:r>
        <w:rPr>
          <w:sz w:val="21"/>
          <w:b/>
          <w:color w:val="222222"/>
        </w:rPr>
        <w:t>、乙方的权利与义务</w:t>
      </w:r>
      <w:r>
        <w:rPr/>
        <w:t xml:space="preserve"> </w:t>
      </w:r>
    </w:p>
    <w:p>
      <w:pPr>
        <w:pStyle w:val="null3"/>
        <w:ind w:firstLine="420"/>
        <w:jc w:val="both"/>
      </w:pPr>
      <w:r>
        <w:rPr>
          <w:sz w:val="21"/>
          <w:color w:val="222222"/>
        </w:rPr>
        <w:t>（一）按照本合同约定、招标文件规定和乙方投标文件承诺，按时、按质、按量向甲方提供供货服务；</w:t>
      </w:r>
    </w:p>
    <w:p>
      <w:pPr>
        <w:pStyle w:val="null3"/>
        <w:ind w:firstLine="420"/>
        <w:jc w:val="both"/>
      </w:pPr>
      <w:r>
        <w:rPr>
          <w:sz w:val="21"/>
          <w:color w:val="222222"/>
        </w:rPr>
        <w:t>（二）保证供货服务质量，未经甲方书面同意，不得擅自改变服务条款；</w:t>
      </w:r>
    </w:p>
    <w:p>
      <w:pPr>
        <w:pStyle w:val="null3"/>
        <w:ind w:firstLine="420"/>
        <w:jc w:val="both"/>
      </w:pPr>
      <w:r>
        <w:rPr>
          <w:sz w:val="21"/>
          <w:color w:val="222222"/>
        </w:rPr>
        <w:t>（三）在服务期内，不得擅自调整投标时所承诺的折扣率；</w:t>
      </w:r>
    </w:p>
    <w:p>
      <w:pPr>
        <w:pStyle w:val="null3"/>
        <w:ind w:firstLine="420"/>
        <w:jc w:val="both"/>
      </w:pPr>
      <w:r>
        <w:rPr>
          <w:sz w:val="21"/>
          <w:color w:val="222222"/>
        </w:rPr>
        <w:t>（四）按照本合同约定、招标文件规定和乙方投标文件承诺，向甲方提供售后服务。</w:t>
      </w:r>
    </w:p>
    <w:p>
      <w:pPr>
        <w:pStyle w:val="null3"/>
        <w:ind w:firstLine="420"/>
        <w:jc w:val="both"/>
      </w:pPr>
      <w:r>
        <w:rPr>
          <w:sz w:val="21"/>
          <w:color w:val="222222"/>
        </w:rPr>
        <w:t>（五）本合同约定和招标文件规定的其他权利义务。</w:t>
      </w:r>
    </w:p>
    <w:p>
      <w:pPr>
        <w:pStyle w:val="null3"/>
        <w:ind w:firstLine="420"/>
        <w:jc w:val="both"/>
      </w:pPr>
      <w:r>
        <w:rPr>
          <w:sz w:val="21"/>
          <w:color w:val="222222"/>
        </w:rPr>
        <w:t>（六）乙方须遵守甲方关于传染病的防控等要求。</w:t>
      </w:r>
    </w:p>
    <w:p>
      <w:pPr>
        <w:pStyle w:val="null3"/>
        <w:ind w:firstLine="422"/>
        <w:jc w:val="both"/>
      </w:pPr>
      <w:r>
        <w:rPr>
          <w:sz w:val="21"/>
          <w:b/>
          <w:color w:val="222222"/>
        </w:rPr>
        <w:t>十</w:t>
      </w:r>
      <w:r>
        <w:rPr>
          <w:sz w:val="21"/>
          <w:b/>
          <w:color w:val="222222"/>
        </w:rPr>
        <w:t>二</w:t>
      </w:r>
      <w:r>
        <w:rPr>
          <w:sz w:val="21"/>
          <w:b/>
          <w:color w:val="222222"/>
        </w:rPr>
        <w:t>、争端的解决</w:t>
      </w:r>
    </w:p>
    <w:p>
      <w:pPr>
        <w:pStyle w:val="null3"/>
        <w:ind w:firstLine="420"/>
        <w:jc w:val="both"/>
      </w:pPr>
      <w:r>
        <w:rPr>
          <w:sz w:val="21"/>
          <w:color w:val="222222"/>
        </w:rPr>
        <w:t>（一）合同执行过程中发生的任何争议，如双方不能通过友好协商解决，任何一方可向中山市第一人民法院提起诉讼。因诉讼发生的费用（包括但不限于：诉讼费、律师费、鉴定费等）由败诉方承担。</w:t>
      </w:r>
    </w:p>
    <w:p>
      <w:pPr>
        <w:pStyle w:val="null3"/>
        <w:ind w:firstLine="422"/>
        <w:jc w:val="both"/>
      </w:pPr>
      <w:r>
        <w:rPr>
          <w:sz w:val="21"/>
          <w:b/>
          <w:color w:val="222222"/>
        </w:rPr>
        <w:t>十</w:t>
      </w:r>
      <w:r>
        <w:rPr>
          <w:sz w:val="21"/>
          <w:b/>
          <w:color w:val="222222"/>
        </w:rPr>
        <w:t>三</w:t>
      </w:r>
      <w:r>
        <w:rPr>
          <w:sz w:val="21"/>
          <w:b/>
          <w:color w:val="222222"/>
        </w:rPr>
        <w:t>、不可抗力</w:t>
      </w:r>
    </w:p>
    <w:p>
      <w:pPr>
        <w:pStyle w:val="null3"/>
        <w:ind w:firstLine="420"/>
        <w:jc w:val="both"/>
      </w:pPr>
      <w:r>
        <w:rPr>
          <w:sz w:val="21"/>
          <w:color w:val="222222"/>
        </w:rPr>
        <w:t>（一）任何一方由于不可抗力原因不能履行合同时，应在不可抗力事件结束后</w:t>
      </w:r>
      <w:r>
        <w:rPr>
          <w:sz w:val="21"/>
          <w:color w:val="222222"/>
        </w:rPr>
        <w:t>1</w:t>
      </w:r>
      <w:r>
        <w:rPr>
          <w:sz w:val="21"/>
          <w:color w:val="222222"/>
        </w:rPr>
        <w:t>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color w:val="222222"/>
        </w:rPr>
        <w:t>（二）如乙方逾期交货之后遭受不可抗力，不能享受本条约定的责任免除。</w:t>
      </w:r>
    </w:p>
    <w:p>
      <w:pPr>
        <w:pStyle w:val="null3"/>
        <w:ind w:firstLine="422"/>
        <w:jc w:val="both"/>
      </w:pPr>
      <w:r>
        <w:rPr>
          <w:sz w:val="21"/>
          <w:b/>
          <w:color w:val="222222"/>
        </w:rPr>
        <w:t>十</w:t>
      </w:r>
      <w:r>
        <w:rPr>
          <w:sz w:val="21"/>
          <w:b/>
          <w:color w:val="222222"/>
        </w:rPr>
        <w:t>四</w:t>
      </w:r>
      <w:r>
        <w:rPr>
          <w:sz w:val="21"/>
          <w:b/>
          <w:color w:val="222222"/>
        </w:rPr>
        <w:t>、违约责任</w:t>
      </w:r>
    </w:p>
    <w:p>
      <w:pPr>
        <w:pStyle w:val="null3"/>
        <w:ind w:firstLine="420"/>
        <w:jc w:val="both"/>
      </w:pPr>
      <w:r>
        <w:rPr>
          <w:sz w:val="21"/>
          <w:color w:val="222222"/>
        </w:rPr>
        <w:t>（一）如因乙方违约造成合同不能履行或甲方解除合同的，乙方应承担违约责任，并向甲方支付违约金和赔偿甲方因此而受到的损失。</w:t>
      </w:r>
    </w:p>
    <w:p>
      <w:pPr>
        <w:pStyle w:val="null3"/>
        <w:ind w:firstLine="420"/>
        <w:jc w:val="both"/>
      </w:pPr>
      <w:r>
        <w:rPr>
          <w:sz w:val="21"/>
          <w:color w:val="222222"/>
        </w:rPr>
        <w:t>（二）如因乙方违约而甲方要求继续履行合同的，乙方应继续履行合同，因违约而造成甲方损失的，乙方要承担赔偿责任。</w:t>
      </w:r>
    </w:p>
    <w:p>
      <w:pPr>
        <w:pStyle w:val="null3"/>
        <w:ind w:firstLine="420"/>
        <w:jc w:val="both"/>
      </w:pPr>
      <w:r>
        <w:rPr>
          <w:sz w:val="21"/>
          <w:color w:val="222222"/>
        </w:rPr>
        <w:t>（三）其它违约责任按《中华人民共和国民法典》处理。</w:t>
      </w:r>
    </w:p>
    <w:p>
      <w:pPr>
        <w:pStyle w:val="null3"/>
        <w:ind w:firstLine="422"/>
        <w:jc w:val="both"/>
      </w:pPr>
      <w:r>
        <w:rPr>
          <w:sz w:val="21"/>
          <w:b/>
          <w:color w:val="222222"/>
        </w:rPr>
        <w:t>十</w:t>
      </w:r>
      <w:r>
        <w:rPr>
          <w:sz w:val="21"/>
          <w:b/>
          <w:color w:val="222222"/>
        </w:rPr>
        <w:t>五</w:t>
      </w:r>
      <w:r>
        <w:rPr>
          <w:sz w:val="21"/>
          <w:b/>
          <w:color w:val="222222"/>
        </w:rPr>
        <w:t>、合同生效</w:t>
      </w:r>
    </w:p>
    <w:p>
      <w:pPr>
        <w:pStyle w:val="null3"/>
        <w:ind w:firstLine="420"/>
        <w:jc w:val="both"/>
      </w:pPr>
      <w:r>
        <w:rPr>
          <w:sz w:val="21"/>
          <w:color w:val="222222"/>
        </w:rPr>
        <w:t>（一）本合同自甲、乙双方代表签名盖章之日起生效。</w:t>
      </w:r>
    </w:p>
    <w:p>
      <w:pPr>
        <w:pStyle w:val="null3"/>
        <w:ind w:firstLine="422"/>
        <w:jc w:val="both"/>
      </w:pPr>
      <w:r>
        <w:rPr>
          <w:sz w:val="21"/>
          <w:b/>
          <w:color w:val="222222"/>
        </w:rPr>
        <w:t>十</w:t>
      </w:r>
      <w:r>
        <w:rPr>
          <w:sz w:val="21"/>
          <w:b/>
          <w:color w:val="222222"/>
        </w:rPr>
        <w:t>六</w:t>
      </w:r>
      <w:r>
        <w:rPr>
          <w:sz w:val="21"/>
          <w:b/>
          <w:color w:val="222222"/>
        </w:rPr>
        <w:t>、附则</w:t>
      </w:r>
    </w:p>
    <w:p>
      <w:pPr>
        <w:pStyle w:val="null3"/>
        <w:ind w:firstLine="420"/>
        <w:jc w:val="both"/>
      </w:pPr>
      <w:r>
        <w:rPr>
          <w:sz w:val="21"/>
          <w:color w:val="222222"/>
        </w:rPr>
        <w:t>（一）本合同之所有附件均为合同的有效组成部分，与本合同具有同等法律效力。合同与附件之间内容应认为是互为补充和解释，但如有模棱两可或相互矛盾之处，以招标文件为准。附件包括：</w:t>
      </w:r>
    </w:p>
    <w:p>
      <w:pPr>
        <w:pStyle w:val="null3"/>
        <w:ind w:firstLine="420"/>
        <w:jc w:val="both"/>
      </w:pPr>
      <w:r>
        <w:rPr>
          <w:sz w:val="21"/>
          <w:color w:val="222222"/>
        </w:rPr>
        <w:t>1.</w:t>
      </w:r>
      <w:r>
        <w:rPr>
          <w:sz w:val="21"/>
          <w:color w:val="222222"/>
        </w:rPr>
        <w:t>中标通知书；</w:t>
      </w:r>
    </w:p>
    <w:p>
      <w:pPr>
        <w:pStyle w:val="null3"/>
        <w:ind w:firstLine="420"/>
        <w:jc w:val="both"/>
      </w:pPr>
      <w:r>
        <w:rPr>
          <w:sz w:val="21"/>
          <w:color w:val="222222"/>
        </w:rPr>
        <w:t>2.</w:t>
      </w:r>
      <w:r>
        <w:rPr>
          <w:sz w:val="21"/>
          <w:color w:val="222222"/>
        </w:rPr>
        <w:t>招标文件；</w:t>
      </w:r>
    </w:p>
    <w:p>
      <w:pPr>
        <w:pStyle w:val="null3"/>
        <w:ind w:firstLine="420"/>
        <w:jc w:val="both"/>
      </w:pPr>
      <w:r>
        <w:rPr>
          <w:sz w:val="21"/>
          <w:color w:val="222222"/>
        </w:rPr>
        <w:t>3.</w:t>
      </w:r>
      <w:r>
        <w:rPr>
          <w:sz w:val="21"/>
          <w:color w:val="222222"/>
        </w:rPr>
        <w:t>投标文件。</w:t>
      </w:r>
    </w:p>
    <w:p>
      <w:pPr>
        <w:pStyle w:val="null3"/>
        <w:ind w:firstLine="420"/>
        <w:jc w:val="both"/>
      </w:pPr>
      <w:r>
        <w:rPr>
          <w:sz w:val="21"/>
          <w:color w:val="222222"/>
        </w:rPr>
        <w:t>（二）在执行本合同的过程中，乙方需遵守所有经甲、乙双方签署确认的文件（包括会议纪要、补充协议、往来信函）即成为本合同的有效组成部分。</w:t>
      </w:r>
    </w:p>
    <w:p>
      <w:pPr>
        <w:pStyle w:val="null3"/>
        <w:ind w:firstLine="420"/>
        <w:jc w:val="both"/>
      </w:pPr>
      <w:r>
        <w:rPr>
          <w:sz w:val="21"/>
          <w:color w:val="222222"/>
        </w:rPr>
        <w:t>（三）</w:t>
      </w:r>
      <w:r>
        <w:rPr>
          <w:sz w:val="21"/>
          <w:b/>
          <w:color w:val="222222"/>
        </w:rPr>
        <w:t>本合同正本一式</w:t>
      </w:r>
      <w:r>
        <w:rPr>
          <w:b/>
          <w:u w:val="single"/>
        </w:rPr>
        <w:t xml:space="preserve">  </w:t>
      </w:r>
      <w:r>
        <w:rPr>
          <w:sz w:val="21"/>
          <w:b/>
          <w:color w:val="222222"/>
        </w:rPr>
        <w:t>份，甲、乙双方各执</w:t>
      </w:r>
      <w:r>
        <w:rPr>
          <w:b/>
          <w:u w:val="single"/>
        </w:rPr>
        <w:t xml:space="preserve"> </w:t>
      </w:r>
      <w:r>
        <w:rPr>
          <w:b/>
          <w:u w:val="single"/>
        </w:rPr>
        <w:t xml:space="preserve"> </w:t>
      </w:r>
      <w:r>
        <w:rPr>
          <w:sz w:val="21"/>
          <w:b/>
          <w:color w:val="222222"/>
        </w:rPr>
        <w:t>份</w:t>
      </w:r>
      <w:r>
        <w:rPr>
          <w:sz w:val="21"/>
          <w:b/>
          <w:color w:val="222222"/>
        </w:rPr>
        <w:t>，</w:t>
      </w:r>
      <w:r>
        <w:rPr>
          <w:sz w:val="21"/>
          <w:b/>
          <w:color w:val="222222"/>
        </w:rPr>
        <w:t>采购代理机构</w:t>
      </w:r>
      <w:r>
        <w:rPr>
          <w:sz w:val="21"/>
          <w:b/>
          <w:color w:val="222222"/>
        </w:rPr>
        <w:t>执</w:t>
      </w:r>
      <w:r>
        <w:rPr>
          <w:b/>
          <w:u w:val="single"/>
        </w:rPr>
        <w:t xml:space="preserve"> 壹</w:t>
      </w:r>
      <w:r>
        <w:rPr>
          <w:b/>
          <w:u w:val="single"/>
        </w:rPr>
        <w:t xml:space="preserve"> </w:t>
      </w:r>
      <w:r>
        <w:rPr>
          <w:sz w:val="21"/>
          <w:b/>
          <w:color w:val="222222"/>
        </w:rPr>
        <w:t>份，具同等法律效力。</w:t>
      </w:r>
    </w:p>
    <w:p>
      <w:pPr>
        <w:pStyle w:val="null3"/>
        <w:ind w:firstLine="420"/>
        <w:jc w:val="both"/>
      </w:pPr>
      <w:r>
        <w:rPr>
          <w:sz w:val="21"/>
          <w:color w:val="222222"/>
        </w:rPr>
        <w:t>（四）本合同合计</w:t>
      </w:r>
      <w:r>
        <w:rPr>
          <w:u w:val="single"/>
        </w:rPr>
        <w:t xml:space="preserve">     </w:t>
      </w:r>
      <w:r>
        <w:rPr>
          <w:sz w:val="21"/>
          <w:color w:val="222222"/>
        </w:rPr>
        <w:t>页</w:t>
      </w:r>
      <w:r>
        <w:rPr>
          <w:sz w:val="21"/>
          <w:color w:val="222222"/>
        </w:rPr>
        <w:t>A4</w:t>
      </w:r>
      <w:r>
        <w:rPr>
          <w:sz w:val="21"/>
          <w:color w:val="222222"/>
        </w:rPr>
        <w:t>纸张，缺页之合同为无效合同。</w:t>
      </w:r>
    </w:p>
    <w:p>
      <w:pPr>
        <w:pStyle w:val="null3"/>
        <w:ind w:firstLine="420"/>
        <w:jc w:val="both"/>
      </w:pPr>
      <w:r>
        <w:rPr>
          <w:sz w:val="21"/>
        </w:rPr>
        <w:t>（以下无正文）</w:t>
      </w:r>
    </w:p>
    <w:p>
      <w:pPr>
        <w:pStyle w:val="null3"/>
        <w:ind w:firstLine="420"/>
        <w:jc w:val="left"/>
      </w:pPr>
      <w:r>
        <w:rPr>
          <w:sz w:val="21"/>
        </w:rPr>
        <w:t>甲方：</w:t>
      </w:r>
      <w:r>
        <w:rPr>
          <w:u w:val="single"/>
        </w:rPr>
        <w:t xml:space="preserve">                  </w:t>
      </w:r>
      <w:r>
        <w:rPr>
          <w:sz w:val="21"/>
        </w:rPr>
        <w:t xml:space="preserve">             </w:t>
      </w:r>
      <w:r>
        <w:rPr>
          <w:sz w:val="21"/>
        </w:rPr>
        <w:t>乙方：</w:t>
      </w:r>
      <w:r>
        <w:rPr>
          <w:u w:val="single"/>
        </w:rPr>
        <w:t xml:space="preserve">          </w:t>
      </w:r>
    </w:p>
    <w:p>
      <w:pPr>
        <w:pStyle w:val="null3"/>
        <w:ind w:firstLine="420"/>
        <w:jc w:val="both"/>
      </w:pPr>
      <w:r>
        <w:rPr>
          <w:sz w:val="21"/>
        </w:rPr>
        <w:t>授权代表：</w:t>
      </w:r>
      <w:r>
        <w:rPr>
          <w:sz w:val="21"/>
        </w:rPr>
        <w:t xml:space="preserve">                       </w:t>
      </w:r>
      <w:r>
        <w:rPr>
          <w:sz w:val="21"/>
        </w:rPr>
        <w:t>授权代表：</w:t>
      </w:r>
    </w:p>
    <w:p>
      <w:pPr>
        <w:pStyle w:val="null3"/>
        <w:ind w:firstLine="420"/>
        <w:jc w:val="both"/>
      </w:pPr>
      <w:r>
        <w:rPr>
          <w:sz w:val="21"/>
        </w:rPr>
        <w:t>地址：</w:t>
      </w:r>
      <w:r>
        <w:rPr>
          <w:sz w:val="21"/>
        </w:rPr>
        <w:t xml:space="preserve">                              </w:t>
      </w:r>
      <w:r>
        <w:rPr>
          <w:sz w:val="21"/>
        </w:rPr>
        <w:t>地址：</w:t>
      </w:r>
    </w:p>
    <w:p>
      <w:pPr>
        <w:pStyle w:val="null3"/>
        <w:ind w:firstLine="420"/>
        <w:jc w:val="both"/>
      </w:pPr>
      <w:r>
        <w:rPr>
          <w:sz w:val="21"/>
        </w:rPr>
        <w:t>电话：　　　</w:t>
      </w:r>
      <w:r>
        <w:rPr>
          <w:sz w:val="21"/>
        </w:rPr>
        <w:t xml:space="preserve">                    </w:t>
      </w:r>
      <w:r>
        <w:rPr>
          <w:sz w:val="21"/>
        </w:rPr>
        <w:t>电话：</w:t>
      </w:r>
    </w:p>
    <w:p>
      <w:pPr>
        <w:pStyle w:val="null3"/>
        <w:ind w:firstLine="420"/>
        <w:jc w:val="both"/>
      </w:pPr>
      <w:r>
        <w:rPr>
          <w:sz w:val="21"/>
        </w:rPr>
        <w:t>签约日期：年月日</w:t>
      </w:r>
      <w:r>
        <w:rPr>
          <w:sz w:val="21"/>
        </w:rPr>
        <w:t xml:space="preserve">             </w:t>
      </w:r>
      <w:r>
        <w:rPr>
          <w:sz w:val="21"/>
        </w:rPr>
        <w:t>签约日期：年月日</w:t>
      </w:r>
    </w:p>
    <w:p>
      <w:pPr>
        <w:pStyle w:val="null3"/>
        <w:ind w:firstLine="482"/>
        <w:jc w:val="both"/>
      </w:pPr>
      <w:r>
        <w:rPr/>
        <w:t xml:space="preserve"> </w:t>
      </w:r>
    </w:p>
    <w:p>
      <w:pPr>
        <w:pStyle w:val="null3"/>
        <w:ind w:firstLine="482"/>
        <w:jc w:val="both"/>
      </w:pPr>
      <w:r>
        <w:rPr>
          <w:sz w:val="24"/>
          <w:b/>
        </w:rPr>
        <w:t>合同附件</w:t>
      </w:r>
    </w:p>
    <w:p>
      <w:pPr>
        <w:pStyle w:val="null3"/>
        <w:ind w:firstLine="420"/>
        <w:jc w:val="left"/>
      </w:pPr>
      <w:r>
        <w:rPr>
          <w:sz w:val="21"/>
        </w:rPr>
        <w:t>1</w:t>
      </w:r>
      <w:r>
        <w:rPr>
          <w:sz w:val="21"/>
        </w:rPr>
        <w:t>、中标通知书…………………………………………………………………</w:t>
      </w:r>
    </w:p>
    <w:p>
      <w:pPr>
        <w:pStyle w:val="null3"/>
        <w:ind w:firstLine="420"/>
        <w:jc w:val="left"/>
      </w:pPr>
      <w:r>
        <w:rPr>
          <w:sz w:val="21"/>
        </w:rPr>
        <w:t>2</w:t>
      </w:r>
      <w:r>
        <w:rPr>
          <w:sz w:val="21"/>
        </w:rPr>
        <w:t>、招标文件及其澄清、修改及补充文件……………………………………</w:t>
      </w:r>
    </w:p>
    <w:p>
      <w:pPr>
        <w:pStyle w:val="null3"/>
        <w:ind w:firstLine="420"/>
        <w:jc w:val="both"/>
      </w:pPr>
      <w:r>
        <w:rPr>
          <w:sz w:val="21"/>
          <w:shd w:fill="FFFFFF" w:val="clear"/>
        </w:rPr>
        <w:t>3</w:t>
      </w:r>
      <w:r>
        <w:rPr>
          <w:sz w:val="21"/>
          <w:shd w:fill="FFFFFF" w:val="clear"/>
        </w:rPr>
        <w:t>、</w:t>
      </w:r>
      <w:r>
        <w:rPr>
          <w:sz w:val="21"/>
          <w:shd w:fill="FFFFFF" w:val="clear"/>
        </w:rPr>
        <w:t>乙方</w:t>
      </w:r>
      <w:r>
        <w:rPr>
          <w:sz w:val="21"/>
          <w:shd w:fill="FFFFFF" w:val="clear"/>
        </w:rPr>
        <w:t>投标文件及其澄清、修改及补充文件</w:t>
      </w:r>
      <w:r>
        <w:rPr>
          <w:sz w:val="21"/>
          <w:shd w:fill="FFFFFF" w:val="clear"/>
        </w:rPr>
        <w:t>……………………………</w:t>
      </w:r>
    </w:p>
    <w:p>
      <w:pPr>
        <w:pStyle w:val="null3"/>
        <w:ind w:firstLine="420"/>
        <w:jc w:val="both"/>
      </w:pPr>
      <w:r>
        <w:rPr>
          <w:sz w:val="21"/>
          <w:shd w:fill="FFFFFF" w:val="clear"/>
        </w:rPr>
        <w:t>4</w:t>
      </w:r>
      <w:r>
        <w:rPr>
          <w:sz w:val="21"/>
          <w:shd w:fill="FFFFFF" w:val="clear"/>
        </w:rPr>
        <w:t>、采购清单</w:t>
      </w:r>
      <w:r>
        <w:rPr>
          <w:sz w:val="21"/>
          <w:shd w:fill="FFFFFF" w:val="clear"/>
        </w:rPr>
        <w:t>……………………………………………………………………</w:t>
      </w:r>
    </w:p>
    <w:p>
      <w:pPr>
        <w:pStyle w:val="null3"/>
        <w:ind w:firstLine="420"/>
        <w:jc w:val="both"/>
      </w:pPr>
      <w:r>
        <w:rPr>
          <w:sz w:val="21"/>
        </w:rPr>
        <w:t>5</w:t>
      </w:r>
      <w:r>
        <w:rPr>
          <w:sz w:val="21"/>
        </w:rPr>
        <w:t>、配送情况考核表</w:t>
      </w:r>
      <w:r>
        <w:rPr>
          <w:sz w:val="21"/>
        </w:rPr>
        <w:t>……………………………………………………………</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442000-2026-02538</w:t>
      </w:r>
    </w:p>
    <w:p>
      <w:pPr>
        <w:pStyle w:val="null3"/>
        <w:jc w:val="center"/>
        <w:outlineLvl w:val="3"/>
      </w:pPr>
      <w:r>
        <w:rPr>
          <w:sz w:val="24"/>
          <w:b/>
        </w:rPr>
        <w:t>采购项目编号：</w:t>
      </w:r>
      <w:r>
        <w:rPr>
          <w:sz w:val="24"/>
          <w:b/>
        </w:rPr>
        <w:t>ZSJD26ZC0054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广东省建东工程监理有限公司中山分公司</w:t>
      </w:r>
    </w:p>
    <w:p>
      <w:pPr>
        <w:pStyle w:val="null3"/>
        <w:ind w:firstLine="480"/>
      </w:pPr>
      <w:r>
        <w:rPr/>
        <w:t xml:space="preserve"> 你方组织的</w:t>
      </w:r>
      <w:r>
        <w:rPr>
          <w:u w:val="single"/>
        </w:rPr>
        <w:t>“</w:t>
      </w:r>
      <w:r>
        <w:rPr>
          <w:u w:val="single"/>
        </w:rPr>
        <w:t>中山市儿童福利院2026-2028年儿童食品、日常用品供货服务</w:t>
      </w:r>
      <w:r>
        <w:rPr>
          <w:u w:val="single"/>
        </w:rPr>
        <w:t>”</w:t>
      </w:r>
      <w:r>
        <w:rPr/>
        <w:t>项目的招标[采购项目编号为：</w:t>
      </w:r>
      <w:r>
        <w:rPr>
          <w:u w:val="single"/>
        </w:rPr>
        <w:t>ZSJD26ZC0054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中山市儿童福利院2026-2028年儿童食品、日常用品供货服务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广东省建东工程监理有限公司中山分公司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中山市儿童福利院2026-2028年儿童食品、日常用品供货服务</w:t>
      </w:r>
      <w:r>
        <w:rPr/>
        <w:t>”项目采购[采购项目编号为</w:t>
      </w:r>
      <w:r>
        <w:rPr/>
        <w:t>ZSJD26ZC0054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中山市儿童福利院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广东省建东工程监理有限公司中山分公司</w:t>
      </w:r>
    </w:p>
    <w:p>
      <w:pPr>
        <w:pStyle w:val="null3"/>
        <w:ind w:firstLine="480"/>
      </w:pPr>
      <w:r>
        <w:rPr/>
        <w:t xml:space="preserve"> 如果我方在贵采购代理机构组织的</w:t>
      </w:r>
      <w:r>
        <w:rPr/>
        <w:t>中山市儿童福利院2026-2028年儿童食品、日常用品供货服务</w:t>
      </w:r>
      <w:r>
        <w:rPr/>
        <w:t>招标中获中标（采购项目编号：</w:t>
      </w:r>
      <w:r>
        <w:rPr/>
        <w:t>ZSJD26ZC0054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广东省建东工程监理有限公司中山分公司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广东省建东工程监理有限公司中山分公司</w:t>
      </w:r>
    </w:p>
    <w:p>
      <w:pPr>
        <w:pStyle w:val="null3"/>
        <w:ind w:firstLine="480"/>
      </w:pPr>
      <w:r>
        <w:rPr/>
        <w:t>我单位已登记并准备参与“</w:t>
      </w:r>
      <w:r>
        <w:rPr/>
        <w:t>中山市儿童福利院2026-2028年儿童食品、日常用品供货服务</w:t>
      </w:r>
      <w:r>
        <w:rPr/>
        <w:t>”项目（采购项目编号：</w:t>
      </w:r>
      <w:r>
        <w:rPr/>
        <w:t>ZSJD26ZC0054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