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442000108-2026-00130</w:t>
      </w:r>
    </w:p>
    <w:p>
      <w:pPr>
        <w:pStyle w:val="null3"/>
        <w:jc w:val="center"/>
        <w:outlineLvl w:val="3"/>
      </w:pPr>
      <w:r>
        <w:rPr>
          <w:sz w:val="24"/>
          <w:b/>
        </w:rPr>
        <w:t>采购项目编号：</w:t>
      </w:r>
      <w:r>
        <w:rPr>
          <w:sz w:val="24"/>
          <w:b/>
        </w:rPr>
        <w:t>ZSJD26ZC0037</w:t>
      </w:r>
    </w:p>
    <w:p>
      <w:pPr>
        <w:pStyle w:val="null3"/>
        <w:jc w:val="center"/>
        <w:outlineLvl w:val="3"/>
      </w:pPr>
      <w:r>
        <w:rPr>
          <w:sz w:val="24"/>
          <w:b/>
        </w:rPr>
        <w:t>项目名称：</w:t>
      </w:r>
      <w:r>
        <w:rPr>
          <w:sz w:val="24"/>
          <w:b/>
        </w:rPr>
        <w:t>港口镇政府饭堂食材配送项目</w:t>
      </w:r>
    </w:p>
    <w:p>
      <w:pPr>
        <w:pStyle w:val="null3"/>
        <w:jc w:val="center"/>
        <w:outlineLvl w:val="3"/>
      </w:pPr>
      <w:r>
        <w:rPr>
          <w:sz w:val="24"/>
          <w:b/>
        </w:rPr>
        <w:t>采购人：</w:t>
      </w:r>
      <w:r>
        <w:rPr>
          <w:sz w:val="24"/>
          <w:b/>
        </w:rPr>
        <w:t>中山市港口镇党政综合办公室</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广东省建东工程监理有限公司中山分公司</w:t>
      </w:r>
      <w:r>
        <w:rPr/>
        <w:t>受</w:t>
      </w:r>
      <w:r>
        <w:rPr/>
        <w:t>中山市港口镇党政综合办公室</w:t>
      </w:r>
      <w:r>
        <w:rPr/>
        <w:t>的委托，采用</w:t>
      </w:r>
      <w:r>
        <w:rPr/>
        <w:t>公开招标</w:t>
      </w:r>
      <w:r>
        <w:rPr/>
        <w:t>方式组织采购</w:t>
      </w:r>
      <w:r>
        <w:rPr/>
        <w:t>港口镇政府饭堂食材配送项目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港口镇政府饭堂食材配送项目</w:t>
      </w:r>
    </w:p>
    <w:p>
      <w:pPr>
        <w:pStyle w:val="null3"/>
        <w:ind w:firstLine="480"/>
      </w:pPr>
      <w:r>
        <w:rPr/>
        <w:t>采购计划编号：</w:t>
      </w:r>
      <w:r>
        <w:rPr/>
        <w:t>442000108-2026-00130</w:t>
      </w:r>
    </w:p>
    <w:p>
      <w:pPr>
        <w:pStyle w:val="null3"/>
        <w:ind w:firstLine="480"/>
      </w:pPr>
      <w:r>
        <w:rPr/>
        <w:t>采购项目编号：</w:t>
      </w:r>
      <w:r>
        <w:rPr/>
        <w:t>ZSJD26ZC0037</w:t>
      </w:r>
    </w:p>
    <w:p>
      <w:pPr>
        <w:pStyle w:val="null3"/>
        <w:ind w:firstLine="480"/>
      </w:pPr>
      <w:r>
        <w:rPr/>
        <w:t>采购方式：</w:t>
      </w:r>
      <w:r>
        <w:rPr/>
        <w:t>公开招标</w:t>
      </w:r>
    </w:p>
    <w:p>
      <w:pPr>
        <w:pStyle w:val="null3"/>
        <w:ind w:firstLine="480"/>
      </w:pPr>
      <w:r>
        <w:rPr/>
        <w:t>预算金额：</w:t>
      </w:r>
      <w:r>
        <w:rPr/>
        <w:t>6,200,000.00</w:t>
      </w:r>
      <w:r>
        <w:rPr/>
        <w:t>元</w:t>
      </w:r>
    </w:p>
    <w:p>
      <w:pPr>
        <w:pStyle w:val="null3"/>
        <w:outlineLvl w:val="3"/>
      </w:pPr>
      <w:r>
        <w:rPr>
          <w:sz w:val="24"/>
          <w:b/>
        </w:rPr>
        <w:t>2.项目内容及需求情况（采购项目技术规格、参数及要求）</w:t>
      </w:r>
    </w:p>
    <w:p>
      <w:pPr>
        <w:pStyle w:val="null3"/>
      </w:pPr>
      <w:r>
        <w:rPr/>
        <w:t>采购包1(港口镇政府饭堂食材配送项目):</w:t>
      </w:r>
    </w:p>
    <w:p>
      <w:pPr>
        <w:pStyle w:val="null3"/>
      </w:pPr>
      <w:r>
        <w:rPr/>
        <w:t>采购包预算金额：6,200,000.00元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满2年或费用总额达到本项目采购预算上限金额，以先到者为期限，本合同随之终止。在合同期限内，中标人必须给予采购人享受最优惠待遇，即在配送期限内，若给予其他同类客户更优惠的待遇，应通知采购人同时享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p>
      <w:pPr>
        <w:pStyle w:val="null3"/>
      </w:pPr>
      <w:r>
        <w:rPr/>
        <w:t>3）具有良好的商业信誉和健全的财务会计制度：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采购包1（港口镇政府饭堂食材配送项目）：</w:t>
      </w:r>
      <w:r>
        <w:rPr/>
        <w:t>采购包整体专门面向中小企业。投标人须符合本项目所属行业（批发业）政策划分标准的中小企业。监狱企业、残疾人福利性单位视同小型、微型企业。注：中小企业声明函中行业应为填写“批发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采购包1（港口镇政府饭堂食材配送项目）：</w:t>
      </w:r>
    </w:p>
    <w:p>
      <w:pPr>
        <w:pStyle w:val="null3"/>
      </w:pPr>
      <w:r>
        <w:rPr/>
        <w:t>1)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Pr>
        <w:pStyle w:val="null3"/>
      </w:pPr>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Pr>
        <w:pStyle w:val="null3"/>
      </w:pPr>
      <w:r>
        <w:rPr/>
        <w:t>3)投标人须具有有效的《食品经营许可证》或《食品生产许可证》或同等含义的相关证书。（提供有效证明文件复印件加盖公章）</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中山市港口镇党政综合办公室</w:t>
      </w:r>
    </w:p>
    <w:p>
      <w:pPr>
        <w:pStyle w:val="null3"/>
        <w:ind w:firstLine="480"/>
      </w:pPr>
      <w:r>
        <w:rPr/>
        <w:t xml:space="preserve"> 地址：</w:t>
      </w:r>
      <w:r>
        <w:rPr/>
        <w:t>中山市港口镇兴港中路168号308室</w:t>
      </w:r>
    </w:p>
    <w:p>
      <w:pPr>
        <w:pStyle w:val="null3"/>
        <w:ind w:firstLine="480"/>
      </w:pPr>
      <w:r>
        <w:rPr/>
        <w:t xml:space="preserve"> 联系方式：</w:t>
      </w:r>
      <w:r>
        <w:rPr/>
        <w:t>0760-88402220</w:t>
      </w:r>
    </w:p>
    <w:p>
      <w:pPr>
        <w:pStyle w:val="null3"/>
        <w:outlineLvl w:val="3"/>
      </w:pPr>
      <w:r>
        <w:rPr>
          <w:sz w:val="24"/>
          <w:b/>
        </w:rPr>
        <w:t xml:space="preserve"> 2.采购代理机构信息</w:t>
      </w:r>
    </w:p>
    <w:p>
      <w:pPr>
        <w:pStyle w:val="null3"/>
        <w:ind w:firstLine="480"/>
      </w:pPr>
      <w:r>
        <w:rPr/>
        <w:t xml:space="preserve"> 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1.本次招标的项目及范围为：</w:t>
      </w:r>
      <w:r>
        <w:rPr>
          <w:sz w:val="21"/>
        </w:rPr>
        <w:t>港口镇政府饭堂食材配送项目</w:t>
      </w:r>
      <w:r>
        <w:rPr>
          <w:sz w:val="21"/>
        </w:rPr>
        <w:t>。</w:t>
      </w:r>
    </w:p>
    <w:p>
      <w:pPr>
        <w:pStyle w:val="null3"/>
        <w:ind w:left="15" w:firstLine="420"/>
      </w:pPr>
      <w:r>
        <w:rPr>
          <w:sz w:val="21"/>
        </w:rPr>
        <w:t>2.为提高采购效率和服务质量，采购人通过公开招标的形式，确定</w:t>
      </w:r>
      <w:r>
        <w:rPr>
          <w:sz w:val="21"/>
        </w:rPr>
        <w:t>1</w:t>
      </w:r>
      <w:r>
        <w:rPr>
          <w:sz w:val="21"/>
        </w:rPr>
        <w:t>家食材配送供应商。</w:t>
      </w:r>
    </w:p>
    <w:p>
      <w:pPr>
        <w:pStyle w:val="null3"/>
        <w:ind w:left="15" w:firstLine="420"/>
      </w:pPr>
      <w:r>
        <w:rPr>
          <w:sz w:val="21"/>
        </w:rPr>
        <w:t>3.本项目采购预算仅作参考，最终按实际供货量结算。</w:t>
      </w:r>
    </w:p>
    <w:p>
      <w:pPr>
        <w:pStyle w:val="null3"/>
        <w:ind w:left="15" w:firstLine="420"/>
      </w:pPr>
      <w:r>
        <w:rPr>
          <w:sz w:val="21"/>
        </w:rPr>
        <w:t>4.合同期限：自合同签订之日起满</w:t>
      </w:r>
      <w:r>
        <w:rPr>
          <w:sz w:val="21"/>
        </w:rPr>
        <w:t>2</w:t>
      </w:r>
      <w:r>
        <w:rPr>
          <w:sz w:val="21"/>
        </w:rPr>
        <w:t>年或费用总额达到本项目采购预算上限金额，以先到者为期限，本合同随之终止。在合同期限内，中标人必须给予采购人享受最优惠待遇，即在配送期限内，若给予其他同类客户更优惠的待遇，应通知采购人同时享受。</w:t>
      </w:r>
    </w:p>
    <w:p>
      <w:pPr>
        <w:pStyle w:val="null3"/>
        <w:ind w:left="15" w:firstLine="420"/>
      </w:pPr>
      <w:r>
        <w:rPr>
          <w:sz w:val="21"/>
        </w:rPr>
        <w:t>5.签订合同后，中标人每天按采购人的时间要求（如有特殊要求的按特殊要求时间送货）将</w:t>
      </w:r>
      <w:r>
        <w:rPr>
          <w:sz w:val="21"/>
        </w:rPr>
        <w:t>食材</w:t>
      </w:r>
      <w:r>
        <w:rPr>
          <w:sz w:val="21"/>
        </w:rPr>
        <w:t>送至采购人指定地点，</w:t>
      </w:r>
      <w:r>
        <w:rPr>
          <w:sz w:val="21"/>
        </w:rPr>
        <w:t>配送</w:t>
      </w:r>
      <w:r>
        <w:rPr>
          <w:sz w:val="21"/>
        </w:rPr>
        <w:t>次数不定。</w:t>
      </w:r>
    </w:p>
    <w:p>
      <w:pPr>
        <w:pStyle w:val="null3"/>
        <w:ind w:left="15" w:firstLine="420"/>
      </w:pPr>
      <w:r>
        <w:rPr>
          <w:sz w:val="21"/>
        </w:rPr>
        <w:t>6.配送方式：根据实际情况临时与计划并存。</w:t>
      </w:r>
    </w:p>
    <w:p>
      <w:pPr>
        <w:pStyle w:val="null3"/>
        <w:ind w:left="15" w:firstLine="420"/>
      </w:pPr>
      <w:r>
        <w:rPr>
          <w:sz w:val="21"/>
        </w:rPr>
        <w:t>7.</w:t>
      </w:r>
      <w:r>
        <w:rPr>
          <w:sz w:val="21"/>
        </w:rPr>
        <w:t>投标人</w:t>
      </w:r>
      <w:r>
        <w:rPr>
          <w:sz w:val="21"/>
        </w:rPr>
        <w:t>必须对本项目所有内容进行投标。</w:t>
      </w:r>
    </w:p>
    <w:p>
      <w:pPr>
        <w:pStyle w:val="null3"/>
        <w:ind w:left="15" w:firstLine="422"/>
      </w:pPr>
      <w:r>
        <w:rPr>
          <w:sz w:val="21"/>
          <w:b/>
        </w:rPr>
        <w:t>8.本招标文件中所列品牌、制造商名称等仅供参考，没有</w:t>
      </w:r>
      <w:r>
        <w:rPr>
          <w:sz w:val="21"/>
          <w:b/>
        </w:rPr>
        <w:t>任何</w:t>
      </w:r>
      <w:r>
        <w:rPr>
          <w:sz w:val="21"/>
          <w:b/>
        </w:rPr>
        <w:t>限制性，</w:t>
      </w:r>
      <w:r>
        <w:rPr>
          <w:sz w:val="21"/>
          <w:b/>
        </w:rPr>
        <w:t>投标人可以提供相应其他品牌，但</w:t>
      </w:r>
      <w:r>
        <w:rPr>
          <w:sz w:val="21"/>
          <w:b/>
        </w:rPr>
        <w:t>所提供食品的技术指标不能低于招标文件所提出的要求。</w:t>
      </w:r>
    </w:p>
    <w:p>
      <w:pPr>
        <w:pStyle w:val="null3"/>
        <w:ind w:left="15" w:firstLine="420"/>
      </w:pPr>
      <w:r>
        <w:rPr>
          <w:sz w:val="21"/>
        </w:rPr>
        <w:t>9.招标文件中凡有“★”标识的内容条款被视为重要的响应要求、技术指标要求和性能要求。</w:t>
      </w:r>
      <w:r>
        <w:rPr>
          <w:sz w:val="21"/>
        </w:rPr>
        <w:t>投标人</w:t>
      </w:r>
      <w:r>
        <w:rPr>
          <w:sz w:val="21"/>
        </w:rPr>
        <w:t>必须对此作出回答并完全满足这些要求不可以出现任何负偏离，如果出现负偏离则将被视为无效投标。</w:t>
      </w:r>
    </w:p>
    <w:p>
      <w:pPr>
        <w:pStyle w:val="null3"/>
        <w:spacing w:before="120" w:after="120"/>
        <w:ind w:firstLine="422"/>
        <w:jc w:val="both"/>
      </w:pPr>
      <w:r>
        <w:rPr>
          <w:sz w:val="21"/>
          <w:b/>
        </w:rPr>
        <w:t>二</w:t>
      </w:r>
      <w:r>
        <w:rPr>
          <w:sz w:val="21"/>
          <w:b/>
        </w:rPr>
        <w:t>、</w:t>
      </w:r>
      <w:r>
        <w:rPr>
          <w:sz w:val="21"/>
          <w:b/>
        </w:rPr>
        <w:t>项目基本要求</w:t>
      </w:r>
    </w:p>
    <w:p>
      <w:pPr>
        <w:pStyle w:val="null3"/>
        <w:spacing w:before="120" w:after="120"/>
        <w:ind w:firstLine="420"/>
        <w:jc w:val="both"/>
      </w:pPr>
      <w:r>
        <w:rPr>
          <w:sz w:val="21"/>
        </w:rPr>
        <w:t>1</w:t>
      </w:r>
      <w:r>
        <w:rPr>
          <w:sz w:val="21"/>
        </w:rPr>
        <w:t>.</w:t>
      </w:r>
      <w:r>
        <w:rPr>
          <w:sz w:val="21"/>
        </w:rPr>
        <w:t>供应商</w:t>
      </w:r>
      <w:r>
        <w:rPr>
          <w:sz w:val="21"/>
        </w:rPr>
        <w:t>中标</w:t>
      </w:r>
      <w:r>
        <w:rPr>
          <w:sz w:val="21"/>
        </w:rPr>
        <w:t>资格确定后，采购人将根据实际情况向中标人采购其所需服务或</w:t>
      </w:r>
      <w:r>
        <w:rPr>
          <w:sz w:val="21"/>
        </w:rPr>
        <w:t>食材</w:t>
      </w:r>
      <w:r>
        <w:rPr>
          <w:sz w:val="21"/>
        </w:rPr>
        <w:t>，但采购人不保证向中标人采购的具体数额。</w:t>
      </w:r>
      <w:r>
        <w:rPr>
          <w:sz w:val="21"/>
        </w:rPr>
        <w:t>投标人</w:t>
      </w:r>
      <w:r>
        <w:rPr>
          <w:sz w:val="21"/>
        </w:rPr>
        <w:t>必须承诺，在协议期限内，给与采购人享受最优惠待遇，即在</w:t>
      </w:r>
      <w:r>
        <w:rPr>
          <w:sz w:val="21"/>
        </w:rPr>
        <w:t>本项目</w:t>
      </w:r>
      <w:r>
        <w:rPr>
          <w:sz w:val="21"/>
        </w:rPr>
        <w:t>合同期内，若给予其他同类客户更优惠的待遇，应通知采购人同时享受。同时</w:t>
      </w:r>
      <w:r>
        <w:rPr>
          <w:sz w:val="21"/>
        </w:rPr>
        <w:t>投标人</w:t>
      </w:r>
      <w:r>
        <w:rPr>
          <w:sz w:val="21"/>
        </w:rPr>
        <w:t>应满足采购人所需的品种和数量要求。</w:t>
      </w:r>
    </w:p>
    <w:p>
      <w:pPr>
        <w:pStyle w:val="null3"/>
        <w:spacing w:before="120" w:after="120"/>
        <w:ind w:firstLine="420"/>
        <w:jc w:val="both"/>
      </w:pPr>
      <w:r>
        <w:rPr>
          <w:sz w:val="21"/>
        </w:rPr>
        <w:t>2</w:t>
      </w:r>
      <w:r>
        <w:rPr>
          <w:sz w:val="21"/>
        </w:rPr>
        <w:t>.</w:t>
      </w:r>
      <w:r>
        <w:rPr>
          <w:sz w:val="21"/>
        </w:rPr>
        <w:t>中标人承担及负责</w:t>
      </w:r>
      <w:r>
        <w:rPr>
          <w:sz w:val="21"/>
        </w:rPr>
        <w:t>招标</w:t>
      </w:r>
      <w:r>
        <w:rPr>
          <w:sz w:val="21"/>
        </w:rPr>
        <w:t>文件对中标人要求的一切事宜及责任，包括食物供货、运输、保管、购置、检验、粗加工、分拣、包装、仓储、运输、装卸、堆放、保险、损耗、退换、售后服务、验收及相关服务等。</w:t>
      </w:r>
    </w:p>
    <w:p>
      <w:pPr>
        <w:pStyle w:val="null3"/>
        <w:spacing w:before="120" w:after="120"/>
        <w:ind w:firstLine="420"/>
        <w:jc w:val="both"/>
      </w:pPr>
      <w:r>
        <w:rPr>
          <w:sz w:val="21"/>
        </w:rPr>
        <w:t>3.</w:t>
      </w:r>
      <w:r>
        <w:rPr>
          <w:sz w:val="21"/>
        </w:rPr>
        <w:t>所提供的食材必须是合格的、有生产许可认证、符合国家对食品监督规定的，在保质期内的，经过</w:t>
      </w:r>
      <w:r>
        <w:rPr>
          <w:sz w:val="21"/>
        </w:rPr>
        <w:t>采购人</w:t>
      </w:r>
      <w:r>
        <w:rPr>
          <w:sz w:val="21"/>
        </w:rPr>
        <w:t>检验，如出现质量问题或保质期不足的情况，</w:t>
      </w:r>
      <w:r>
        <w:rPr>
          <w:sz w:val="21"/>
        </w:rPr>
        <w:t>采购人</w:t>
      </w:r>
      <w:r>
        <w:rPr>
          <w:sz w:val="21"/>
        </w:rPr>
        <w:t>有权拒绝接受所提供的</w:t>
      </w:r>
      <w:r>
        <w:rPr>
          <w:sz w:val="21"/>
        </w:rPr>
        <w:t>食材</w:t>
      </w:r>
      <w:r>
        <w:rPr>
          <w:sz w:val="21"/>
        </w:rPr>
        <w:t>。</w:t>
      </w:r>
    </w:p>
    <w:p>
      <w:pPr>
        <w:pStyle w:val="null3"/>
        <w:spacing w:before="120" w:after="120"/>
        <w:ind w:firstLine="420"/>
        <w:jc w:val="both"/>
      </w:pPr>
      <w:r>
        <w:rPr>
          <w:sz w:val="21"/>
        </w:rPr>
        <w:t>4.</w:t>
      </w:r>
      <w:r>
        <w:rPr>
          <w:sz w:val="21"/>
        </w:rPr>
        <w:t>因产品的质量或产地等问题发生争议，采购人或中标人认为有需要，可以共同提出或分别提出质量鉴定，广东省质检部门与中山市质检部门的鉴定结论不一致的，以广东省质检部门的鉴定结论为准。产品符合规定标准的，鉴定费由采购人承担；产品不符合规定标准的，鉴定费由中标人承担，并须承担相应的责任。</w:t>
      </w:r>
    </w:p>
    <w:p>
      <w:pPr>
        <w:pStyle w:val="null3"/>
        <w:spacing w:before="120" w:after="120"/>
        <w:ind w:firstLine="420"/>
        <w:jc w:val="both"/>
      </w:pPr>
      <w:r>
        <w:rPr>
          <w:sz w:val="21"/>
        </w:rPr>
        <w:t>5.</w:t>
      </w:r>
      <w:r>
        <w:rPr>
          <w:sz w:val="21"/>
        </w:rPr>
        <w:t>未经采购人同意，中标人不得再以任何方式转包或分包本项目。经发现，采购人有权解除合同，并罚没履约保证金，同时追究因转包或分包对采购人带来的一切损失。</w:t>
      </w:r>
    </w:p>
    <w:p>
      <w:pPr>
        <w:pStyle w:val="null3"/>
        <w:spacing w:before="120" w:after="120"/>
        <w:ind w:firstLine="420"/>
        <w:jc w:val="both"/>
      </w:pPr>
      <w:r>
        <w:rPr>
          <w:sz w:val="21"/>
        </w:rPr>
        <w:t>6.</w:t>
      </w:r>
      <w:r>
        <w:rPr>
          <w:sz w:val="21"/>
        </w:rPr>
        <w:t>采购人有权随时抽查中标人的供货食材入货台账或进行市场调查，发现中标人有虚报或隐瞒供货食材市场价存在欺骗行为，采购人有权取消其中标资格，终止合同。</w:t>
      </w:r>
    </w:p>
    <w:p>
      <w:pPr>
        <w:pStyle w:val="null3"/>
        <w:spacing w:before="120" w:after="120"/>
        <w:ind w:firstLine="420"/>
        <w:jc w:val="both"/>
      </w:pPr>
      <w:r>
        <w:rPr>
          <w:sz w:val="21"/>
        </w:rPr>
        <w:t>7.</w:t>
      </w:r>
      <w:r>
        <w:rPr>
          <w:sz w:val="21"/>
        </w:rPr>
        <w:t>投标人承诺中标后须为采购人购买食品安全责任保险或公众责任保险。</w:t>
      </w:r>
      <w:r>
        <w:rPr>
          <w:sz w:val="21"/>
          <w:b/>
        </w:rPr>
        <w:t>（</w:t>
      </w:r>
      <w:r>
        <w:rPr>
          <w:sz w:val="21"/>
          <w:b/>
        </w:rPr>
        <w:t>投标文件中提供书面承诺并加盖投标</w:t>
      </w:r>
      <w:r>
        <w:rPr>
          <w:sz w:val="21"/>
          <w:b/>
        </w:rPr>
        <w:t>人</w:t>
      </w:r>
      <w:r>
        <w:rPr>
          <w:sz w:val="21"/>
          <w:b/>
        </w:rPr>
        <w:t>公章，格式自拟</w:t>
      </w:r>
      <w:r>
        <w:rPr>
          <w:sz w:val="21"/>
          <w:b/>
        </w:rPr>
        <w:t>）</w:t>
      </w:r>
    </w:p>
    <w:p>
      <w:pPr>
        <w:pStyle w:val="null3"/>
        <w:spacing w:before="120" w:after="120"/>
        <w:ind w:firstLine="420"/>
        <w:jc w:val="both"/>
      </w:pPr>
      <w:r>
        <w:rPr>
          <w:sz w:val="21"/>
        </w:rPr>
        <w:t>★</w:t>
      </w:r>
      <w:r>
        <w:rPr>
          <w:sz w:val="21"/>
        </w:rPr>
        <w:t>8.</w:t>
      </w:r>
      <w:r>
        <w:rPr>
          <w:sz w:val="21"/>
        </w:rPr>
        <w:t>采购人对应急食品及政府扶贫农副产品采购有自主权，采购人有权直接采购，不受本项目采购清单限制，中标人应配合采购人做好食品或农副产品的运输、储藏和分配等工作。如有需要，须协助采购人在</w:t>
      </w:r>
      <w:r>
        <w:rPr>
          <w:sz w:val="21"/>
        </w:rPr>
        <w:t>“脱贫地区农副产品网络销售平台(简称“832平台”)”进行登记操作及填报相关内容。</w:t>
      </w:r>
    </w:p>
    <w:p>
      <w:pPr>
        <w:pStyle w:val="null3"/>
        <w:spacing w:before="120" w:after="120"/>
        <w:ind w:firstLine="422"/>
        <w:jc w:val="both"/>
      </w:pPr>
      <w:r>
        <w:rPr>
          <w:sz w:val="21"/>
          <w:b/>
        </w:rPr>
        <w:t>三</w:t>
      </w:r>
      <w:r>
        <w:rPr>
          <w:sz w:val="21"/>
          <w:b/>
        </w:rPr>
        <w:t>、采购范围</w:t>
      </w:r>
    </w:p>
    <w:p>
      <w:pPr>
        <w:pStyle w:val="null3"/>
        <w:ind w:firstLine="420"/>
      </w:pPr>
      <w:r>
        <w:rPr>
          <w:sz w:val="21"/>
        </w:rPr>
        <w:t>1</w:t>
      </w:r>
      <w:r>
        <w:rPr>
          <w:sz w:val="21"/>
        </w:rPr>
        <w:t>.</w:t>
      </w:r>
      <w:r>
        <w:rPr>
          <w:sz w:val="21"/>
        </w:rPr>
        <w:t>中标人提供的食材种类低于以下采购清单的</w:t>
      </w:r>
      <w:r>
        <w:rPr>
          <w:sz w:val="21"/>
        </w:rPr>
        <w:t>95%的，采购人有权单方面解除合同。</w:t>
      </w:r>
    </w:p>
    <w:p>
      <w:pPr>
        <w:pStyle w:val="null3"/>
        <w:ind w:firstLine="420"/>
      </w:pPr>
      <w:r>
        <w:rPr>
          <w:sz w:val="21"/>
        </w:rPr>
        <w:t>2.</w:t>
      </w:r>
      <w:r>
        <w:rPr>
          <w:sz w:val="21"/>
        </w:rPr>
        <w:t>本次招标采购配送的食材详见以下清单</w:t>
      </w:r>
      <w:r>
        <w:rPr>
          <w:sz w:val="21"/>
        </w:rPr>
        <w:t>（</w:t>
      </w:r>
      <w:r>
        <w:rPr>
          <w:sz w:val="21"/>
        </w:rPr>
        <w:t>包括但不限于以下内容</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820"/>
        <w:gridCol w:w="269"/>
        <w:gridCol w:w="1348"/>
        <w:gridCol w:w="1436"/>
        <w:gridCol w:w="269"/>
        <w:gridCol w:w="820"/>
        <w:gridCol w:w="269"/>
        <w:gridCol w:w="269"/>
        <w:gridCol w:w="923"/>
        <w:gridCol w:w="269"/>
        <w:gridCol w:w="269"/>
        <w:gridCol w:w="1348"/>
      </w:tblGrid>
      <w:tr>
        <w:tc>
          <w:tcPr>
            <w:tcW w:type="dxa" w:w="8309"/>
            <w:gridSpan w:val="12"/>
            <w:tcBorders>
              <w:top w:val="doubl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时蔬</w:t>
            </w:r>
            <w:r>
              <w:rPr>
                <w:sz w:val="21"/>
                <w:b/>
              </w:rPr>
              <w:t>-瓜果类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红尖椒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青圆椒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红彩椒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黄彩椒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凉瓜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四季豆</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老南瓜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荷兰豆</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本地西红柿</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甜玉米棒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青尖椒</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紫茄瓜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时蔬</w:t>
            </w:r>
            <w:r>
              <w:rPr>
                <w:sz w:val="21"/>
                <w:b/>
              </w:rPr>
              <w:t>-水菜类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芥菜包</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蕉蕾</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芥兰菜心</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苦麦菜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西生菜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鲜荷叶</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枸杞叶</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白菜苗</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靓菜心</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芥菜胆</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茼蒿菜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韭菜花</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大芥兰</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野葛菜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芥菜苗</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大芥菜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西兰花</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本地长白菜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平包菜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天津长白菜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紫包菜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时蔬</w:t>
            </w:r>
            <w:r>
              <w:rPr>
                <w:sz w:val="21"/>
                <w:b/>
              </w:rPr>
              <w:t>-干水菜类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绿椰菜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毛白菜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紫椰菜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平包</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时蔬</w:t>
            </w:r>
            <w:r>
              <w:rPr>
                <w:sz w:val="21"/>
                <w:b/>
              </w:rPr>
              <w:t>-根茎类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红心红薯</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青萝卜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芥兰杆</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蒜芯</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香芹</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荷兰土豆</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本地西芹</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银芽</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粉葛</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小甜蔗</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香芋仔</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茅根</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紫心红薯</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芦笋</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去皮板栗</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红洋葱</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鲜淮山</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时蔬</w:t>
            </w:r>
            <w:r>
              <w:rPr>
                <w:sz w:val="21"/>
                <w:b/>
              </w:rPr>
              <w:t>-配料类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大葱</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蒜苗</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干葱头</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蒜头</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独子蒜头</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仔姜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时蔬</w:t>
            </w:r>
            <w:r>
              <w:rPr>
                <w:sz w:val="21"/>
                <w:b/>
              </w:rPr>
              <w:t>-菌藻类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绿海带结</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金针菇</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平菇</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秀珍菇</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草菇</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鲜茶树菇</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鲜冬菇</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鸡腿菇</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海鲜菇</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珍珠白菇</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黄菇</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双孢蘑菇</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香杏片口菇</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榛菇</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松蘑</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时蔬</w:t>
            </w:r>
            <w:r>
              <w:rPr>
                <w:sz w:val="21"/>
                <w:b/>
              </w:rPr>
              <w:t>-加工类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去皮甜玉米棒</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甜玉米粒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去皮莴笋</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去皮土豆</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水果类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圣女果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去皮菠萝</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猕猴桃</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香梨</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砂糖橘</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冬枣</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番石榴</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火龙果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油桃</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水蜜桃</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百香果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哈密瓜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芒果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芦柑</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奇异果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鲜肉类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猪展肉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肥肉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只</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梅头肉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猪脚</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去头西排</w:t>
            </w:r>
          </w:p>
          <w:p>
            <w:pPr>
              <w:pStyle w:val="null3"/>
              <w:jc w:val="center"/>
            </w:pPr>
            <w:r>
              <w:rPr>
                <w:sz w:val="21"/>
              </w:rPr>
              <w:t>(去脊骨)</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三叉骨</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头骨</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猪颈肉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筒骨</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前瘦肉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猪尾骨</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后瘦肉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脊骨</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前上肉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猪横俐</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条</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后上肉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扒肉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粉肠</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中断五花肉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猪肺</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只</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后展肉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去头肉排</w:t>
            </w:r>
          </w:p>
          <w:p>
            <w:pPr>
              <w:pStyle w:val="null3"/>
              <w:jc w:val="center"/>
            </w:pPr>
            <w:r>
              <w:rPr>
                <w:sz w:val="21"/>
              </w:rPr>
              <w:t>(去脊骨)</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猪俐</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猪柳肉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猪尾</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加工猪扒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猪心</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猪舌</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禽类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沙栏光鸡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乌鸡</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清远鸡</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洋鸭</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三黄鸡</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光鸭</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鸡翅根</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鸡中翼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老母鸡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鸡边腿</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鸭腿</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鸡小腿</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鸡排翼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鸡脯肉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鸡尖</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鸡肾</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鸡爪</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鸭肾</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火鸡亦</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冻品</w:t>
            </w:r>
            <w:r>
              <w:rPr>
                <w:sz w:val="21"/>
                <w:b/>
              </w:rPr>
              <w:t>-禽类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冻鸡翅根</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冻鸡边腿</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冻鸡排翼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冻鸡小腿</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冻鸡尖</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冻鸡脯肉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冻鸡腿肉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冻鸭肾</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冻鸡爪</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冻鸡中翼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冻鸡心</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冻品</w:t>
            </w:r>
            <w:r>
              <w:rPr>
                <w:sz w:val="21"/>
                <w:b/>
              </w:rPr>
              <w:t>-水产类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冻秋刀鱼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冻虾仁</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板</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冻品</w:t>
            </w:r>
            <w:r>
              <w:rPr>
                <w:sz w:val="21"/>
                <w:b/>
              </w:rPr>
              <w:t>-加工类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春卷皮</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日本豆腐</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条</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黑椒肠</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驿泽火腿</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条</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鸡肉肠</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双汇鸡肉肠</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包</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培根</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冻鱿鱼须</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包</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豆制品类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小豆泡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大豆泡</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大板豆腐</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薄香干</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白豆干</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鲜豆皮</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珍珠油豆腐</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大油豆腐泡</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老豆腐</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黄豆腐干</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千张</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百叶</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兰花干</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小油豆泡</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豆腐串</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面筋</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咸杂类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菜脯粒</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头菜丝</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酸萝卜</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萝卜干</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酸笋片</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甜梅菜</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水产类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鱿鱼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大条净罗非鱼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冰鲜带鱼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净鱼头</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鲮鱼骨</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鲮鱼肉沫</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红三鱼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马头鱼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海鲈鱼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蚬鱼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加洲鲈鱼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梅香咸鱼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大条牛仔鱼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剥皮咸鱼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鲜虾仁</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冰鱼黄花鱼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沙虾</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冰鲜红杉鱼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花甲</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冰鲜沙尖鱼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活叉尾鱼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冰鲜白仓鱼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鱼头</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活鲩鱼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网箱大头鱼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大头鱼腩</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网箱鲩鱼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大头鱼尾</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沙蚬</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塘鱼鸡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鲩鱼腩</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大条活鲫鱼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冧哥鱼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大条活罗非鱼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白饭鱼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鲤鱼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鳝</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鲮鱼肚</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毛蟹仔</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白鲢鱼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西江魽鱼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鲩鱼柳肉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狮头鱼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加工</w:t>
            </w:r>
            <w:r>
              <w:rPr>
                <w:sz w:val="21"/>
                <w:b/>
              </w:rPr>
              <w:t>-肉类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广东腊肠</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卤猪耳</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广东腊肉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四川腊肉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腊鸭腿</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加工</w:t>
            </w:r>
            <w:r>
              <w:rPr>
                <w:sz w:val="21"/>
                <w:b/>
              </w:rPr>
              <w:t>-中点类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炒三片</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濑粉</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河粉</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淋糖饼</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云吞皮</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糯米糕</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白糖糕</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念茜饼</w:t>
            </w: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盒</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2"/>
              <w:jc w:val="center"/>
            </w:pPr>
            <w:r>
              <w:rPr>
                <w:sz w:val="21"/>
                <w:b/>
              </w:rPr>
              <w:t>加工</w:t>
            </w:r>
            <w:r>
              <w:rPr>
                <w:sz w:val="21"/>
                <w:b/>
              </w:rPr>
              <w:t>-西点类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348"/>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黄金糕</w:t>
            </w: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4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干货、配料类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7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5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86"/>
            <w:gridSpan w:val="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品名</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土鸡蛋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炸猪皮</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白果肉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无花果</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干茅根</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北方鸡蛋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腰果</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天麻片</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香山咸蛋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夏果</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云苓</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笋干</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茨实</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干蚝豉</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干香菇</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意米</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霸王花</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干茶树菇</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罗汉果花</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银耳</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黑米</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松子</w:t>
            </w:r>
            <w:r>
              <w:rPr>
                <w:sz w:val="21"/>
              </w:rPr>
              <w:t>/松仁</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南杏仁</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干贡菜</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红米</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北杏仁</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干豆角</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八宝米</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白胡椒粒</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干萝卜条</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花生米</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黑胡椒粒</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海带</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花生仁</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生磨胡椒粉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包装紫菜</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干瑶柱</w:t>
            </w:r>
            <w:r>
              <w:rPr>
                <w:sz w:val="21"/>
              </w:rPr>
              <w:t>(干贝)</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散装紫菜</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豆蔻</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干荷叶</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干沙姜</w:t>
            </w:r>
            <w:r>
              <w:rPr>
                <w:sz w:val="21"/>
              </w:rPr>
              <w:t>(三奈)</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花椒粒</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五指毛桃</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生地</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白菜干</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熟地</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麦冬</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提子干</w:t>
            </w:r>
            <w:r>
              <w:rPr>
                <w:sz w:val="21"/>
              </w:rPr>
              <w:t>(葡萄干)</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北芪</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椰蓉</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干百合</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冬瓜糖</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玉竹</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干辣椒</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西米</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香叶</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干辣椒粉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白芷</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麦米</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肉寇</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干辣椒节</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w:t>
            </w:r>
            <w:r>
              <w:rPr>
                <w:sz w:val="21"/>
              </w:rPr>
              <w:t>/个</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白扣</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金针菜</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通心粉</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蜜枣</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螺丝粉</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红枣</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当归片</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玉米粉</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去心红枣</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虾皮</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黑枣</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小虾米</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干淮山</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大虾米</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沙参</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茴香</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淡菜</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党参</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丁香</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虫雷干</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莲子</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核桃仁</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贡鱼干</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开边莲子</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扁豆</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柴鱼</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枸杞子</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赤小豆</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柴鱼肉</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桂圆肉</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小鱼干</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川弓</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乌豆</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银丝鱼</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夏枯草</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w:t>
            </w:r>
            <w:r>
              <w:rPr>
                <w:sz w:val="21"/>
              </w:rPr>
              <w:t>(眉豆)</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剥皮咸鱼</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溪黄草</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梅香咸鱼</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鸡骨草</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马交咸鱼</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金银花</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腰豆</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小咸鱼</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干菊花</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黑豆</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干鱿鱼</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虫草花</w:t>
            </w:r>
          </w:p>
        </w:tc>
      </w:tr>
      <w:tr>
        <w:tc>
          <w:tcPr>
            <w:tcW w:type="dxa" w:w="1089"/>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3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海藻</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6"/>
            <w:gridSpan w:val="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调味料类</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7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617"/>
            <w:gridSpan w:val="2"/>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规格</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厨邦鸡粉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1*10包*900G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味事达酱油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1*20瓶*380G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厨邦鸡粉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1*12罐*270克</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冬古一品鲜酱油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1*6罐*1.68L</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厨邦鸡粉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1*6罐*1KG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厨邦酱油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双桥味精</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388g*20包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厨邦沙茶酱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1*15瓶*220G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双桥味精（细</w:t>
            </w:r>
            <w:r>
              <w:rPr>
                <w:sz w:val="21"/>
              </w:rPr>
              <w:t>）</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1*10包*1KG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冰花酸梅酱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双桥味精（粗</w:t>
            </w:r>
            <w:r>
              <w:rPr>
                <w:sz w:val="21"/>
              </w:rPr>
              <w:t>）</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1*10包*1KG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厨邦卤水汁</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益力味精</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厨邦柱候酱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1*15瓶*220G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李锦记卤水汁</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凤仙花面鼓酱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1*20瓶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李锦记芝麻油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1*12瓶*410ML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凤仙花糯米白醋</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李锦记黑椒汁</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1*12瓶*230G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老干妈鲜牛肉味酱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1*24瓶*210G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李锦记辣椒油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1*12*207G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老干妈辣椒酱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1*24瓶*300G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李锦记柱候酱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1*15瓶*240G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三妹子豆瓣酱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1*8罐*1.1KG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李锦记豆瓣酱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前飞豆瓣酱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1*8罐*1000克</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李锦记财神蚝油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1*12瓶*907G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桂林辣椒酱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1*20瓶*215G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李锦记锦珍蚝油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1*2罐*7KG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筐装豆瓣酱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1*30斤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李锦记锦珍柱候酱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1*2罐*7KG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元老豆瓣</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李锦记老抽</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1*12罐</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湖南雄民辣椒酱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1*20瓶*230G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李锦记蒸鱼鼓油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1*6罐*1.9L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老兵剁辣椒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李锦记蒸鱼鼓油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1*12瓶*410ML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军杰剁辣椒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李锦记海鲜酱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1*15瓶*240G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宝和甘竹罐头</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李锦记排骨酱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240g*1瓶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甘竹鲜炸鱼</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1*24罐*227G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李锦记叉烧酱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240g*1瓶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甘竹豆鼓鲮鱼</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1*24罐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李锦记</w:t>
            </w:r>
            <w:r>
              <w:rPr>
                <w:sz w:val="21"/>
              </w:rPr>
              <w:t>XO酱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80g*1瓶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古越龙山花雕酒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1*12瓶*600ML</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美味鲜酱油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1桶*15KG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广东米酒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1*15瓶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美味鲜生抽</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1*12瓶*620ML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九江米酒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1*8瓶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美味鲜生抽王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1*6罐*1.43L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甘竹米酒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1*12瓶*610ML</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美味鲜老抽</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1*6罐*1.43L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石湾米酒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1*15瓶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美味鲜草菇老抽</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1*12瓶*620ML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红米酒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美味鲜香麻油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红荔米酒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美味鲜小南乳</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1*12瓶*360G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石岐米酒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1*40斤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美味鲜香辣腐乳</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1*12瓶*335G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广合腐乳</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1*36瓶*335克</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美味鲜蒜蓉辣椒酱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1*24瓶*260G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冬古南乳</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美味鲜白醋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1*20瓶*500ML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家乐蚝油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1*4罐*6KG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美味鲜白醋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1*12.5KG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家乐浓缩鸡汁</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1*6罐*1KG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美味鲜老抽</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家乐黑椒汁</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1*6罐*2.3千克</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美味鲜黑醋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1*12.5KG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家乐松肉粉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1*12罐*453.6克</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美味鲜渔女蚝油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1*12瓶*700ml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家乐鸡粉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1*20包*450G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海天草菇老抽</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1*6罐*1900ML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家乐番茄沙司</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海天柱候酱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1*2罐*6.5KG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罐家乐鸡粉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1*6罐*1KG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海天海鲜酱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1罐*6KG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家乐四季宝花生酱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1*12瓶*510G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海天鲜味汁</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10L*罐</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泰国鱼露</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海天黄豆酱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1*15瓶*230G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张裕白兰地</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海天盐锔鸡粉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1*32盒*30克</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保宁醋</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1*20瓶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味事达酱油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1*6罐*1.6L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大红浙醋</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630ml*12瓶</w:t>
            </w: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r>
              <w:rPr>
                <w:sz w:val="21"/>
              </w:rPr>
              <w:t>副食品类</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7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617"/>
            <w:gridSpan w:val="2"/>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规格</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洲星马蹄粉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1*24盒</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泸州芽菜</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6包/件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半糖马蹄粉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1*30盒</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红油酸豆角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面包糠</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红油萝卜丁</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彩田麦芽糖</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1*24*380G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华鹏橄榄菜</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1*6罐*1000克</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红月泡打粉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华鹏橄榄菜</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1*12瓶*160G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绿湖顶好花生酱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1*12*454G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丰顿辣椒油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1*24瓶*210ML</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金牌高达椰酱</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1*24罐*400ML</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裕景五香粉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1*20包*400G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鹰唛炼奶</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1*350克</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1*50KG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三象糯米粉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1*20包*500G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韩国幼砂糖</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1*30KG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三花淡奶</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黄片糖</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安旗孝母粉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白冰糖</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依士米</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精制盐</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1*40包*500G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荷花牌粘米粉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1*30包*500G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件海水盐</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1*48包</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荷花牌糯米粉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1*30包*500G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机帆阳江豆豉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1*40盒*450g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鹰栗粉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1*24盒</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阳帆阳江豆豉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160克/盒</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斧头牌食粉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1盒</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珠江经典啤酒</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半岛万用香炸粉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1*24盒*150G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普宁豆酱</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1*6罐*900G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金源自发粉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凤球唛鲍汁</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1*12瓶*380G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狮唛牌吉士粉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梅林午餐肉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1*24罐*340G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银谷蛋糕油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1*4罐*3KG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起源榨菜</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1*50包*128G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理想麦片</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1*32包*400克</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15度陈村枧水</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1*4罐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桂格麦片</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龙口粉丝</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1*50包*200G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半岛味椒盐</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东江盐锔鸡粉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1*30盒*23G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松肉粉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美食佳香麻油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1*12瓶*900G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嫩肉粉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美嘉城西红柿茄汁</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1*12瓶*630ML</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珍城咖喱粉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1*18瓶*50克</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散装豆豉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1*10包*5斤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绿湖胡椒粉</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1*24罐*25G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酸姜</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1*6罐*1.6KG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南德调味料</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1*60包*130G</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地门茄汁</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1*24瓶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桥头牌水煮鱼料</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妙多咖喱粉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上品鲜调味料</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58大包/件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妙多咖喱膏</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瓶</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排骨味王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一滴香麻油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2.5升*4罐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王守义十三香</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1*10盒</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海峰香麻油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900ML/罐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儿童榨菜</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1*220ML</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澄海酸菜</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汉斯茄汁</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1*6罐*3.23KG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冬菜</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李派林急汁</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1*12瓶*290ML</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红宇泡椒</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200克*46包</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粉、面类</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7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617"/>
            <w:gridSpan w:val="2"/>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规格</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康顺牌大碗面</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风车生粉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千顺大碗面</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荷花生粉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万家欢面条</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小包荷花生粉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1*60包*150G</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金爵士面</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挂面</w:t>
            </w:r>
            <w:r>
              <w:rPr>
                <w:sz w:val="21"/>
              </w:rPr>
              <w:t>/30斤/包</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顶一面粉</w:t>
            </w:r>
            <w:r>
              <w:rPr>
                <w:sz w:val="21"/>
              </w:rPr>
              <w:t>(低筋</w:t>
            </w:r>
            <w:r>
              <w:rPr>
                <w:sz w:val="21"/>
              </w:rPr>
              <w:t>）</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伊面</w:t>
            </w:r>
            <w:r>
              <w:rPr>
                <w:sz w:val="21"/>
              </w:rPr>
              <w:t>/条</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顶一面粉（高筋</w:t>
            </w:r>
            <w:r>
              <w:rPr>
                <w:sz w:val="21"/>
              </w:rPr>
              <w:t>）</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粤霸米粉王</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元宝中筋粉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粉丝</w:t>
            </w:r>
            <w:r>
              <w:rPr>
                <w:sz w:val="21"/>
              </w:rPr>
              <w:t>/斤</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美玫面粉</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新竹米粉</w:t>
            </w:r>
            <w:r>
              <w:rPr>
                <w:sz w:val="21"/>
              </w:rPr>
              <w:t>/4.75KG</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雪花粘</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1*30斤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红薯粉条</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生态香米</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1*30斤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东北粉条</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湖北米</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1×30斤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六福小农粘米</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1×30斤</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聚丰园大米</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1×30斤</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东北大米</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1×30斤</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309"/>
            <w:gridSpan w:val="12"/>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油类</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7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617"/>
            <w:gridSpan w:val="2"/>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规格</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金龙鱼调和油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1件*4罐*5升</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鹰唛调和油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15升/罐</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鹰唛调和油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1件*4罐*5升</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红灯调和油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1件*4罐*5升</w:t>
            </w:r>
          </w:p>
        </w:tc>
      </w:tr>
      <w:tr>
        <w:tc>
          <w:tcPr>
            <w:tcW w:type="dxa" w:w="820"/>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鹰唛花生油</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1件*4罐*5升</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刀唛粟米油</w:t>
            </w:r>
          </w:p>
        </w:tc>
        <w:tc>
          <w:tcPr>
            <w:tcW w:type="dxa" w:w="1617"/>
            <w:gridSpan w:val="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1件*4罐*5升</w:t>
            </w:r>
          </w:p>
        </w:tc>
      </w:tr>
      <w:tr>
        <w:tc>
          <w:tcPr>
            <w:tcW w:type="dxa" w:w="820"/>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17"/>
            <w:gridSpan w:val="2"/>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鹰唛花生油</w:t>
            </w:r>
          </w:p>
        </w:tc>
        <w:tc>
          <w:tcPr>
            <w:tcW w:type="dxa" w:w="1705"/>
            <w:gridSpan w:val="2"/>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16升/罐</w:t>
            </w:r>
          </w:p>
        </w:tc>
        <w:tc>
          <w:tcPr>
            <w:tcW w:type="dxa" w:w="82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p>
        </w:tc>
        <w:tc>
          <w:tcPr>
            <w:tcW w:type="dxa" w:w="1730"/>
            <w:gridSpan w:val="4"/>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tc>
        <w:tc>
          <w:tcPr>
            <w:tcW w:type="dxa" w:w="1617"/>
            <w:gridSpan w:val="2"/>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tc>
      </w:tr>
    </w:tbl>
    <w:p>
      <w:pPr>
        <w:pStyle w:val="null3"/>
        <w:jc w:val="both"/>
      </w:pPr>
      <w:r>
        <w:rPr>
          <w:sz w:val="21"/>
          <w:b/>
        </w:rPr>
        <w:t>四</w:t>
      </w:r>
      <w:r>
        <w:rPr>
          <w:sz w:val="21"/>
          <w:b/>
        </w:rPr>
        <w:t>、投标报价要求</w:t>
      </w:r>
    </w:p>
    <w:p>
      <w:pPr>
        <w:pStyle w:val="null3"/>
        <w:ind w:left="15" w:firstLine="420"/>
      </w:pPr>
      <w:r>
        <w:rPr>
          <w:sz w:val="21"/>
        </w:rPr>
        <w:t>1</w:t>
      </w:r>
      <w:r>
        <w:rPr>
          <w:sz w:val="21"/>
        </w:rPr>
        <w:t>.</w:t>
      </w:r>
      <w:r>
        <w:rPr>
          <w:sz w:val="21"/>
        </w:rPr>
        <w:t>本项目采用</w:t>
      </w:r>
      <w:r>
        <w:rPr>
          <w:sz w:val="21"/>
        </w:rPr>
        <w:t>“投标折扣率”进行报价，0％≤</w:t>
      </w:r>
      <w:r>
        <w:rPr>
          <w:sz w:val="21"/>
        </w:rPr>
        <w:t>投标</w:t>
      </w:r>
      <w:r>
        <w:rPr>
          <w:sz w:val="21"/>
        </w:rPr>
        <w:t>折扣率</w:t>
      </w:r>
      <w:r>
        <w:rPr>
          <w:sz w:val="21"/>
        </w:rPr>
        <w:t>≤100％，且不能为负数，</w:t>
      </w:r>
      <w:r>
        <w:rPr>
          <w:sz w:val="21"/>
        </w:rPr>
        <w:t>投标</w:t>
      </w:r>
      <w:r>
        <w:rPr>
          <w:sz w:val="21"/>
        </w:rPr>
        <w:t>折扣率不符合要求的，其</w:t>
      </w:r>
      <w:r>
        <w:rPr>
          <w:sz w:val="21"/>
        </w:rPr>
        <w:t>投标</w:t>
      </w:r>
      <w:r>
        <w:rPr>
          <w:sz w:val="21"/>
        </w:rPr>
        <w:t>将被视为无效</w:t>
      </w:r>
      <w:r>
        <w:rPr>
          <w:sz w:val="21"/>
        </w:rPr>
        <w:t>投标</w:t>
      </w:r>
      <w:r>
        <w:rPr>
          <w:sz w:val="21"/>
        </w:rPr>
        <w:t>。投标人应结合经济增长物价上涨及自身成本报价，确定报价幅度。配送价为全包价，以元人民币为结算单位，包含食材的购置、检验、粗加工、分拣、包装、仓储、运输、装卸、堆放、保险、损耗、退换、售后服务、雇员费用、管理费和全额税费等，以及</w:t>
      </w:r>
      <w:r>
        <w:rPr>
          <w:sz w:val="21"/>
        </w:rPr>
        <w:t>本项目</w:t>
      </w:r>
      <w:r>
        <w:rPr>
          <w:sz w:val="21"/>
        </w:rPr>
        <w:t>合同实施过程中的应预见和不可预见的一切费用。中标人不能因为开发票等手续再向采购人申请款项。</w:t>
      </w:r>
      <w:r>
        <w:br/>
      </w:r>
      <w:r>
        <w:rPr/>
        <w:t xml:space="preserve">   </w:t>
      </w:r>
      <w:r>
        <w:rPr>
          <w:sz w:val="21"/>
        </w:rPr>
        <w:t xml:space="preserve"> </w:t>
      </w:r>
      <w:r>
        <w:rPr>
          <w:sz w:val="21"/>
        </w:rPr>
        <w:t>2</w:t>
      </w:r>
      <w:r>
        <w:rPr>
          <w:sz w:val="21"/>
        </w:rPr>
        <w:t>.</w:t>
      </w:r>
      <w:r>
        <w:rPr>
          <w:sz w:val="21"/>
        </w:rPr>
        <w:t>折扣率定义：以最新食品市场价单价结合投标人对物价水平的预期，综合考虑本次采购所有物品食品的物价变动而作出的报价，而中标人所报的折扣率将作为采购人在采购期间购买</w:t>
      </w:r>
      <w:r>
        <w:rPr>
          <w:sz w:val="21"/>
        </w:rPr>
        <w:t>食材</w:t>
      </w:r>
      <w:r>
        <w:rPr>
          <w:sz w:val="21"/>
        </w:rPr>
        <w:t>的款项计算依据。举例：采购人需要采购大米</w:t>
      </w:r>
      <w:r>
        <w:rPr>
          <w:sz w:val="21"/>
        </w:rPr>
        <w:t>500斤，根据最新市场价的价格，以3.7元/斤为例，若中标折扣率为：90%，采购人实际需要支付给中标人的款项如下：500斤*3.7元/斤*90%=1665元。</w:t>
      </w:r>
      <w:r>
        <w:br/>
      </w:r>
      <w:r>
        <w:rPr/>
        <w:t xml:space="preserve">   </w:t>
      </w:r>
      <w:r>
        <w:rPr>
          <w:sz w:val="21"/>
        </w:rPr>
        <w:t xml:space="preserve"> </w:t>
      </w:r>
      <w:r>
        <w:rPr>
          <w:sz w:val="21"/>
        </w:rPr>
        <w:t>3</w:t>
      </w:r>
      <w:r>
        <w:rPr>
          <w:sz w:val="21"/>
        </w:rPr>
        <w:t>.</w:t>
      </w:r>
      <w:r>
        <w:rPr>
          <w:sz w:val="21"/>
        </w:rPr>
        <w:t>供货单价确定：参照中山市农产品批发市场及港口镇周边市场、壹加壹超市、京东超市的食材菜品零售最低价格。定期（一般情况每月</w:t>
      </w:r>
      <w:r>
        <w:rPr>
          <w:sz w:val="21"/>
        </w:rPr>
        <w:t>25号前需报下月价，特殊情况根据采购人实际情况进行确定）更新供货基准单价，先由中标人进行市场调查后向采购人提供供货基准价，再经采购人进行市场走访核准（采购人有权要求中标人安排人员一同前往进行走访核准），中标人提供的基准价与采购人市场走访价有出入时，以采购人市场走访价为准）对于部分特定品类的产品，若以上市场均未有售，由釆购人和中标人双方参考中山市港口周边大型肉菜市场、商超等同类食品的平均零售价作为供货单价。如供货单价低于市场单价，按供货单价执行；如供货单价高于市场单价，则按市场单价执行，中标人需要补偿差价。</w:t>
      </w:r>
    </w:p>
    <w:p>
      <w:pPr>
        <w:pStyle w:val="null3"/>
        <w:ind w:left="15" w:firstLine="420"/>
      </w:pPr>
      <w:r>
        <w:rPr>
          <w:sz w:val="21"/>
        </w:rPr>
        <w:t>4</w:t>
      </w:r>
      <w:r>
        <w:rPr>
          <w:sz w:val="21"/>
        </w:rPr>
        <w:t>.采购时应按以下原则确认实际供货价：</w:t>
      </w:r>
    </w:p>
    <w:p>
      <w:pPr>
        <w:pStyle w:val="null3"/>
        <w:ind w:left="15" w:firstLine="420"/>
      </w:pPr>
      <w:r>
        <w:rPr>
          <w:sz w:val="21"/>
        </w:rPr>
        <w:t>（</w:t>
      </w:r>
      <w:r>
        <w:rPr>
          <w:sz w:val="21"/>
        </w:rPr>
        <w:t>1</w:t>
      </w:r>
      <w:r>
        <w:rPr>
          <w:sz w:val="21"/>
        </w:rPr>
        <w:t>）</w:t>
      </w:r>
      <w:r>
        <w:rPr>
          <w:sz w:val="21"/>
        </w:rPr>
        <w:t>实际采购价格</w:t>
      </w:r>
      <w:r>
        <w:rPr>
          <w:sz w:val="21"/>
        </w:rPr>
        <w:t>≤市场</w:t>
      </w:r>
      <w:r>
        <w:rPr>
          <w:sz w:val="21"/>
        </w:rPr>
        <w:t>食材</w:t>
      </w:r>
      <w:r>
        <w:rPr>
          <w:sz w:val="21"/>
        </w:rPr>
        <w:t>价格</w:t>
      </w:r>
      <w:r>
        <w:rPr>
          <w:sz w:val="21"/>
        </w:rPr>
        <w:t>×投标时承诺的折扣率%。</w:t>
      </w:r>
    </w:p>
    <w:p>
      <w:pPr>
        <w:pStyle w:val="null3"/>
        <w:ind w:left="15" w:firstLine="420"/>
      </w:pPr>
      <w:r>
        <w:rPr>
          <w:sz w:val="21"/>
        </w:rPr>
        <w:t>（</w:t>
      </w:r>
      <w:r>
        <w:rPr>
          <w:sz w:val="21"/>
        </w:rPr>
        <w:t>2</w:t>
      </w:r>
      <w:r>
        <w:rPr>
          <w:sz w:val="21"/>
        </w:rPr>
        <w:t>）</w:t>
      </w:r>
      <w:r>
        <w:rPr>
          <w:sz w:val="21"/>
        </w:rPr>
        <w:t>报价包含履行合同所有相关服务的所需的服务费用。</w:t>
      </w:r>
    </w:p>
    <w:p>
      <w:pPr>
        <w:pStyle w:val="null3"/>
        <w:ind w:left="15" w:firstLine="420"/>
      </w:pPr>
      <w:r>
        <w:rPr>
          <w:sz w:val="21"/>
        </w:rPr>
        <w:t>（</w:t>
      </w:r>
      <w:r>
        <w:rPr>
          <w:sz w:val="21"/>
        </w:rPr>
        <w:t>3</w:t>
      </w:r>
      <w:r>
        <w:rPr>
          <w:sz w:val="21"/>
        </w:rPr>
        <w:t>）</w:t>
      </w:r>
      <w:r>
        <w:rPr>
          <w:sz w:val="21"/>
        </w:rPr>
        <w:t>报价均应包含所有的税费。</w:t>
      </w:r>
    </w:p>
    <w:p>
      <w:pPr>
        <w:pStyle w:val="null3"/>
        <w:ind w:left="15" w:firstLine="420"/>
      </w:pPr>
      <w:r>
        <w:rPr>
          <w:sz w:val="21"/>
        </w:rPr>
        <w:t>（</w:t>
      </w:r>
      <w:r>
        <w:rPr>
          <w:sz w:val="21"/>
        </w:rPr>
        <w:t>4</w:t>
      </w:r>
      <w:r>
        <w:rPr>
          <w:sz w:val="21"/>
        </w:rPr>
        <w:t>）</w:t>
      </w:r>
      <w:r>
        <w:rPr>
          <w:sz w:val="21"/>
        </w:rPr>
        <w:t>中标人免费配送</w:t>
      </w:r>
      <w:r>
        <w:rPr>
          <w:sz w:val="21"/>
        </w:rPr>
        <w:t>食材</w:t>
      </w:r>
      <w:r>
        <w:rPr>
          <w:sz w:val="21"/>
        </w:rPr>
        <w:t>到采购人指定地点。</w:t>
      </w:r>
    </w:p>
    <w:p>
      <w:pPr>
        <w:pStyle w:val="null3"/>
        <w:ind w:left="15" w:firstLine="420"/>
      </w:pPr>
      <w:r>
        <w:rPr>
          <w:sz w:val="21"/>
        </w:rPr>
        <w:t>5</w:t>
      </w:r>
      <w:r>
        <w:rPr>
          <w:sz w:val="21"/>
        </w:rPr>
        <w:t>.如生产商或批发商统一调整价格或新增食品，</w:t>
      </w:r>
      <w:r>
        <w:rPr>
          <w:sz w:val="21"/>
        </w:rPr>
        <w:t>中标人</w:t>
      </w:r>
      <w:r>
        <w:rPr>
          <w:sz w:val="21"/>
        </w:rPr>
        <w:t>须及时书面通知采购人并附相关资料。价格下调时，应给予采购人相同的价格下调幅度；价格上升时，须提供生产商或批发商调价通知书等书面证明材料原件，经采购人审核后执行新的价格。</w:t>
      </w:r>
    </w:p>
    <w:p>
      <w:pPr>
        <w:pStyle w:val="null3"/>
        <w:ind w:left="15" w:firstLine="420"/>
      </w:pPr>
      <w:r>
        <w:rPr>
          <w:sz w:val="21"/>
        </w:rPr>
        <w:t>6</w:t>
      </w:r>
      <w:r>
        <w:rPr>
          <w:sz w:val="21"/>
        </w:rPr>
        <w:t>.采购人有权随时抽查中标人的供货食品入货台账或进行市场调查，发现中标人有虚报或隐瞒供货食品市场价存在欺骗行为，采购人有权单方面终止合同。</w:t>
      </w:r>
    </w:p>
    <w:p>
      <w:pPr>
        <w:pStyle w:val="null3"/>
        <w:spacing w:before="120" w:after="120"/>
        <w:ind w:firstLine="422"/>
        <w:jc w:val="both"/>
      </w:pPr>
      <w:r>
        <w:rPr>
          <w:sz w:val="21"/>
          <w:b/>
        </w:rPr>
        <w:t>五</w:t>
      </w:r>
      <w:r>
        <w:rPr>
          <w:sz w:val="21"/>
          <w:b/>
        </w:rPr>
        <w:t>、配送要求</w:t>
      </w:r>
    </w:p>
    <w:p>
      <w:pPr>
        <w:pStyle w:val="null3"/>
        <w:ind w:firstLine="420"/>
        <w:jc w:val="both"/>
      </w:pPr>
      <w:r>
        <w:rPr>
          <w:sz w:val="21"/>
        </w:rPr>
        <w:t>1</w:t>
      </w:r>
      <w:r>
        <w:rPr>
          <w:sz w:val="21"/>
        </w:rPr>
        <w:t>．中标人首次供应时，应提供《营业执照》、资质证书等证照正副本复印件并加盖公章给采购人备案。</w:t>
      </w:r>
    </w:p>
    <w:p>
      <w:pPr>
        <w:pStyle w:val="null3"/>
        <w:ind w:left="15" w:firstLine="420"/>
      </w:pPr>
      <w:r>
        <w:rPr>
          <w:sz w:val="21"/>
        </w:rPr>
        <w:t>2</w:t>
      </w:r>
      <w:r>
        <w:rPr>
          <w:sz w:val="21"/>
        </w:rPr>
        <w:t>．中标人应采用适合的包装物，保证运输过程食品原材料完整、不受污染。</w:t>
      </w:r>
    </w:p>
    <w:p>
      <w:pPr>
        <w:pStyle w:val="null3"/>
        <w:ind w:left="15" w:firstLine="420"/>
      </w:pPr>
      <w:r>
        <w:rPr>
          <w:sz w:val="21"/>
        </w:rPr>
        <w:t>3</w:t>
      </w:r>
      <w:r>
        <w:rPr>
          <w:sz w:val="21"/>
        </w:rPr>
        <w:t>．中标人应安排专职人员进行配送，相关人员须佩戴工作牌、口罩等。</w:t>
      </w:r>
    </w:p>
    <w:p>
      <w:pPr>
        <w:pStyle w:val="null3"/>
        <w:ind w:left="15" w:firstLine="420"/>
      </w:pPr>
      <w:r>
        <w:rPr>
          <w:sz w:val="21"/>
        </w:rPr>
        <w:t>4</w:t>
      </w:r>
      <w:r>
        <w:rPr>
          <w:sz w:val="21"/>
        </w:rPr>
        <w:t>．中标人如送货迟到超过</w:t>
      </w:r>
      <w:r>
        <w:rPr>
          <w:sz w:val="21"/>
        </w:rPr>
        <w:t>30分钟，视为中标人违约，采购人有权要求中标人支付当天总</w:t>
      </w:r>
      <w:r>
        <w:rPr>
          <w:sz w:val="21"/>
        </w:rPr>
        <w:t>食材</w:t>
      </w:r>
      <w:r>
        <w:rPr>
          <w:sz w:val="21"/>
        </w:rPr>
        <w:t>款的</w:t>
      </w:r>
      <w:r>
        <w:rPr>
          <w:sz w:val="21"/>
        </w:rPr>
        <w:t>10％作为违约金，如累计迟到到达3次或以上，采购人有权要求中标人限期整改，并扣除当月</w:t>
      </w:r>
      <w:r>
        <w:rPr>
          <w:sz w:val="21"/>
        </w:rPr>
        <w:t>食材</w:t>
      </w:r>
      <w:r>
        <w:rPr>
          <w:sz w:val="21"/>
        </w:rPr>
        <w:t>的</w:t>
      </w:r>
      <w:r>
        <w:rPr>
          <w:sz w:val="21"/>
        </w:rPr>
        <w:t>10%作为违约金。如累计迟到到达5次或以上，采购人有权单方面终止合同并扣除当月</w:t>
      </w:r>
      <w:r>
        <w:rPr>
          <w:sz w:val="21"/>
        </w:rPr>
        <w:t>食材</w:t>
      </w:r>
      <w:r>
        <w:rPr>
          <w:sz w:val="21"/>
        </w:rPr>
        <w:t>款的</w:t>
      </w:r>
      <w:r>
        <w:rPr>
          <w:sz w:val="21"/>
        </w:rPr>
        <w:t>10%作为违约金。</w:t>
      </w:r>
    </w:p>
    <w:p>
      <w:pPr>
        <w:pStyle w:val="null3"/>
        <w:ind w:left="15" w:firstLine="420"/>
      </w:pPr>
      <w:r>
        <w:rPr>
          <w:sz w:val="21"/>
        </w:rPr>
        <w:t>5</w:t>
      </w:r>
      <w:r>
        <w:rPr>
          <w:sz w:val="21"/>
        </w:rPr>
        <w:t>.最终供货食品类别及数量以采购人提前通知的数量为准。</w:t>
      </w:r>
    </w:p>
    <w:p>
      <w:pPr>
        <w:pStyle w:val="null3"/>
        <w:ind w:left="15" w:firstLine="420"/>
      </w:pPr>
      <w:r>
        <w:rPr>
          <w:sz w:val="21"/>
        </w:rPr>
        <w:t>★</w:t>
      </w:r>
      <w:r>
        <w:rPr>
          <w:sz w:val="21"/>
        </w:rPr>
        <w:t>6</w:t>
      </w:r>
      <w:r>
        <w:rPr>
          <w:sz w:val="21"/>
        </w:rPr>
        <w:t>.采购人如有特殊情况需要紧急配送食材的，自接到采购人通知起</w:t>
      </w:r>
      <w:r>
        <w:rPr>
          <w:sz w:val="21"/>
        </w:rPr>
        <w:t>中标人</w:t>
      </w:r>
      <w:r>
        <w:rPr>
          <w:sz w:val="21"/>
        </w:rPr>
        <w:t>承诺</w:t>
      </w:r>
      <w:r>
        <w:rPr>
          <w:sz w:val="21"/>
        </w:rPr>
        <w:t>60分钟内按质按量送到。</w:t>
      </w:r>
      <w:r>
        <w:rPr>
          <w:sz w:val="21"/>
          <w:b/>
        </w:rPr>
        <w:t>（在投标文件中提供承诺函并加盖</w:t>
      </w:r>
      <w:r>
        <w:rPr>
          <w:sz w:val="21"/>
          <w:b/>
        </w:rPr>
        <w:t>投标人</w:t>
      </w:r>
      <w:r>
        <w:rPr>
          <w:sz w:val="21"/>
          <w:b/>
        </w:rPr>
        <w:t>公章，格式自拟）</w:t>
      </w:r>
    </w:p>
    <w:p>
      <w:pPr>
        <w:pStyle w:val="null3"/>
        <w:ind w:left="15" w:firstLine="420"/>
      </w:pPr>
      <w:r>
        <w:rPr>
          <w:sz w:val="21"/>
        </w:rPr>
        <w:t>7.</w:t>
      </w:r>
      <w:r>
        <w:rPr>
          <w:sz w:val="21"/>
        </w:rPr>
        <w:t>质量要求：</w:t>
      </w:r>
    </w:p>
    <w:p>
      <w:pPr>
        <w:pStyle w:val="null3"/>
        <w:ind w:firstLine="420"/>
      </w:pPr>
      <w:r>
        <w:rPr>
          <w:sz w:val="21"/>
        </w:rPr>
        <w:t>★</w:t>
      </w:r>
      <w:r>
        <w:rPr>
          <w:sz w:val="21"/>
        </w:rPr>
        <w:t>（</w:t>
      </w:r>
      <w:r>
        <w:rPr>
          <w:sz w:val="21"/>
        </w:rPr>
        <w:t>1</w:t>
      </w:r>
      <w:r>
        <w:rPr>
          <w:sz w:val="21"/>
        </w:rPr>
        <w:t>）</w:t>
      </w:r>
      <w:r>
        <w:rPr>
          <w:sz w:val="21"/>
        </w:rPr>
        <w:t>所供鲜肉必须经检疫和肉品品质检验合格的当日屠宰的新鲜肉，具有由地方政府定点屠宰厂（场）加盖验讫印章并出具《畜产品检验证明》和《动物检疫合格证明》，具有可追索性。表皮查验章清晰可见，无毛、无血迹，无注水等掺假现象。</w:t>
      </w:r>
      <w:r>
        <w:rPr>
          <w:sz w:val="21"/>
          <w:b/>
        </w:rPr>
        <w:t>（投标文件中提供书面承诺并加盖投标人公章</w:t>
      </w:r>
      <w:r>
        <w:rPr>
          <w:sz w:val="21"/>
          <w:b/>
        </w:rPr>
        <w:t>，格式自拟</w:t>
      </w:r>
      <w:r>
        <w:rPr>
          <w:sz w:val="21"/>
          <w:b/>
        </w:rPr>
        <w:t>）</w:t>
      </w:r>
    </w:p>
    <w:p>
      <w:pPr>
        <w:pStyle w:val="null3"/>
        <w:ind w:firstLine="420"/>
      </w:pPr>
      <w:r>
        <w:rPr>
          <w:sz w:val="21"/>
        </w:rPr>
        <w:t>（</w:t>
      </w:r>
      <w:r>
        <w:rPr>
          <w:sz w:val="21"/>
        </w:rPr>
        <w:t>2</w:t>
      </w:r>
      <w:r>
        <w:rPr>
          <w:sz w:val="21"/>
        </w:rPr>
        <w:t>）</w:t>
      </w:r>
      <w:r>
        <w:rPr>
          <w:sz w:val="21"/>
        </w:rPr>
        <w:t>禽类应当为当日屠宰，且必须去内脏、表皮无毛、无血迹、无污染、无注水掺假现象。</w:t>
      </w:r>
    </w:p>
    <w:p>
      <w:pPr>
        <w:pStyle w:val="null3"/>
        <w:ind w:firstLine="420"/>
      </w:pPr>
      <w:r>
        <w:rPr>
          <w:sz w:val="21"/>
        </w:rPr>
        <w:t>（</w:t>
      </w:r>
      <w:r>
        <w:rPr>
          <w:sz w:val="21"/>
        </w:rPr>
        <w:t>3</w:t>
      </w:r>
      <w:r>
        <w:rPr>
          <w:sz w:val="21"/>
        </w:rPr>
        <w:t>）</w:t>
      </w:r>
      <w:r>
        <w:rPr>
          <w:sz w:val="21"/>
        </w:rPr>
        <w:t>所有冷冻食品肉体冻实而坚硬，无化冻现象；清晰列出产品品牌、规格、类型、包装方式、包装净重、含冰量等相关参数；冷冻肉类食品解冻后净重量不少于</w:t>
      </w:r>
      <w:r>
        <w:rPr>
          <w:sz w:val="21"/>
        </w:rPr>
        <w:t>95%，冷冻禽类食品解冻后净重量不少于92%，解冻时间为4小时以内（室温20摄氏度）。</w:t>
      </w:r>
    </w:p>
    <w:p>
      <w:pPr>
        <w:pStyle w:val="null3"/>
        <w:ind w:firstLine="420"/>
      </w:pPr>
      <w:r>
        <w:rPr>
          <w:sz w:val="21"/>
        </w:rPr>
        <w:t>★</w:t>
      </w:r>
      <w:r>
        <w:rPr>
          <w:sz w:val="21"/>
        </w:rPr>
        <w:t>（</w:t>
      </w:r>
      <w:r>
        <w:rPr>
          <w:sz w:val="21"/>
        </w:rPr>
        <w:t>4</w:t>
      </w:r>
      <w:r>
        <w:rPr>
          <w:sz w:val="21"/>
        </w:rPr>
        <w:t>）</w:t>
      </w:r>
      <w:r>
        <w:rPr>
          <w:sz w:val="21"/>
        </w:rPr>
        <w:t>所供冷冻类和干货类商品应保持较好的外观，达到相应的等级，必须是在保质期内且不超过保质期的三分之二，无变质。</w:t>
      </w:r>
      <w:r>
        <w:rPr>
          <w:sz w:val="21"/>
          <w:b/>
        </w:rPr>
        <w:t>（投标文件中提供书面承诺并加盖投标人公章</w:t>
      </w:r>
      <w:r>
        <w:rPr>
          <w:sz w:val="21"/>
          <w:b/>
        </w:rPr>
        <w:t>，格式自拟</w:t>
      </w:r>
      <w:r>
        <w:rPr>
          <w:sz w:val="21"/>
          <w:b/>
        </w:rPr>
        <w:t>）</w:t>
      </w:r>
    </w:p>
    <w:p>
      <w:pPr>
        <w:pStyle w:val="null3"/>
        <w:ind w:firstLine="420"/>
      </w:pPr>
      <w:r>
        <w:rPr>
          <w:sz w:val="21"/>
        </w:rPr>
        <w:t>（</w:t>
      </w:r>
      <w:r>
        <w:rPr>
          <w:sz w:val="21"/>
        </w:rPr>
        <w:t>5</w:t>
      </w:r>
      <w:r>
        <w:rPr>
          <w:sz w:val="21"/>
        </w:rPr>
        <w:t>）</w:t>
      </w:r>
      <w:r>
        <w:rPr>
          <w:sz w:val="21"/>
        </w:rPr>
        <w:t>所供蔬菜类必须保证是</w:t>
      </w:r>
      <w:r>
        <w:rPr>
          <w:sz w:val="21"/>
        </w:rPr>
        <w:t>24小时内收成，必须提供检验报告书，保持较好色泽及新鲜度。蔬菜类经过整理,利用率达95%以上。</w:t>
      </w:r>
    </w:p>
    <w:p>
      <w:pPr>
        <w:pStyle w:val="null3"/>
        <w:ind w:firstLine="420"/>
      </w:pPr>
      <w:r>
        <w:rPr>
          <w:sz w:val="21"/>
        </w:rPr>
        <w:t>（</w:t>
      </w:r>
      <w:r>
        <w:rPr>
          <w:sz w:val="21"/>
        </w:rPr>
        <w:t>6</w:t>
      </w:r>
      <w:r>
        <w:rPr>
          <w:sz w:val="21"/>
        </w:rPr>
        <w:t>）</w:t>
      </w:r>
      <w:r>
        <w:rPr>
          <w:sz w:val="21"/>
        </w:rPr>
        <w:t>鱼类禽类必须具加盖地方政府监督所检疫章的动物检疫证明，禽肉品须色泽鲜亮、无异味、无毛、表皮处理清洁；鱼类为活体。</w:t>
      </w:r>
    </w:p>
    <w:p>
      <w:pPr>
        <w:pStyle w:val="null3"/>
        <w:ind w:firstLine="420"/>
      </w:pPr>
      <w:r>
        <w:rPr>
          <w:sz w:val="21"/>
        </w:rPr>
        <w:t>（</w:t>
      </w:r>
      <w:r>
        <w:rPr>
          <w:sz w:val="21"/>
        </w:rPr>
        <w:t>7</w:t>
      </w:r>
      <w:r>
        <w:rPr>
          <w:sz w:val="21"/>
        </w:rPr>
        <w:t>）</w:t>
      </w:r>
      <w:r>
        <w:rPr>
          <w:sz w:val="21"/>
        </w:rPr>
        <w:t>所供冷冻类和干货类商品应保持较好的外观，达到相应的等级，必须是在保质期内。</w:t>
      </w:r>
    </w:p>
    <w:p>
      <w:pPr>
        <w:pStyle w:val="null3"/>
        <w:ind w:firstLine="420"/>
      </w:pPr>
      <w:r>
        <w:rPr>
          <w:sz w:val="21"/>
        </w:rPr>
        <w:t>（</w:t>
      </w:r>
      <w:r>
        <w:rPr>
          <w:sz w:val="21"/>
        </w:rPr>
        <w:t>8</w:t>
      </w:r>
      <w:r>
        <w:rPr>
          <w:sz w:val="21"/>
        </w:rPr>
        <w:t>）</w:t>
      </w:r>
      <w:r>
        <w:rPr>
          <w:sz w:val="21"/>
        </w:rPr>
        <w:t>加工：根据采购人的需要，按照时间和规格要求进行宰杀、分割、砍件、分条等；分割肉具有分割肉销售凭据。</w:t>
      </w:r>
    </w:p>
    <w:p>
      <w:pPr>
        <w:pStyle w:val="null3"/>
        <w:ind w:firstLine="420"/>
      </w:pPr>
      <w:r>
        <w:rPr>
          <w:sz w:val="21"/>
        </w:rPr>
        <w:t>（</w:t>
      </w:r>
      <w:r>
        <w:rPr>
          <w:sz w:val="21"/>
        </w:rPr>
        <w:t>9</w:t>
      </w:r>
      <w:r>
        <w:rPr>
          <w:sz w:val="21"/>
        </w:rPr>
        <w:t>）</w:t>
      </w:r>
      <w:r>
        <w:rPr>
          <w:sz w:val="21"/>
        </w:rPr>
        <w:t>所供生鲜鱼类为活体，鱼类可提供宰杀半成品，但宰杀前需为活体。</w:t>
      </w:r>
    </w:p>
    <w:p>
      <w:pPr>
        <w:pStyle w:val="null3"/>
        <w:ind w:left="15" w:firstLine="420"/>
      </w:pPr>
      <w:r>
        <w:rPr>
          <w:sz w:val="21"/>
        </w:rPr>
        <w:t>说明：</w:t>
      </w:r>
    </w:p>
    <w:p>
      <w:pPr>
        <w:pStyle w:val="null3"/>
        <w:ind w:left="15" w:firstLine="420"/>
      </w:pPr>
      <w:r>
        <w:rPr>
          <w:sz w:val="21"/>
        </w:rPr>
        <w:t>（</w:t>
      </w:r>
      <w:r>
        <w:rPr>
          <w:sz w:val="21"/>
        </w:rPr>
        <w:t>1）中标人供应的</w:t>
      </w:r>
      <w:r>
        <w:rPr>
          <w:sz w:val="21"/>
        </w:rPr>
        <w:t>食材</w:t>
      </w:r>
      <w:r>
        <w:rPr>
          <w:sz w:val="21"/>
        </w:rPr>
        <w:t>须经采购人进行初步验收，初步验收通过后由采购人对部分食品进行抽检，部分食品将送往相关检测部门进行检测，检验合格方可入库。</w:t>
      </w:r>
    </w:p>
    <w:p>
      <w:pPr>
        <w:pStyle w:val="null3"/>
        <w:ind w:left="15" w:firstLine="420"/>
      </w:pPr>
      <w:r>
        <w:rPr>
          <w:sz w:val="21"/>
        </w:rPr>
        <w:t>（</w:t>
      </w:r>
      <w:r>
        <w:rPr>
          <w:sz w:val="21"/>
        </w:rPr>
        <w:t>2）采购人对部份食材进行抽检，如经检测发现中标人提供的食材存在农药及食材安全指标超标等情况（以检测报告结果为准），视为中标人违约，采购人有权要求中标人立刻进行更换，并扣罚当月</w:t>
      </w:r>
      <w:r>
        <w:rPr>
          <w:sz w:val="21"/>
        </w:rPr>
        <w:t>食材</w:t>
      </w:r>
      <w:r>
        <w:rPr>
          <w:sz w:val="21"/>
        </w:rPr>
        <w:t>款的</w:t>
      </w:r>
      <w:r>
        <w:rPr>
          <w:sz w:val="21"/>
        </w:rPr>
        <w:t>5％作为违约金，连续发生3次以上检测超标或累计发生5次以上检测超标的，采购人有权单方面终止合同；如因供货食材质量问题导致食物中毒或造成第三者伤亡的，采购人有权单方面终止合同并追究中标人违约责任，中标人承担因此而造成的全部损失及相关法律责任。</w:t>
      </w:r>
    </w:p>
    <w:p>
      <w:pPr>
        <w:pStyle w:val="null3"/>
        <w:spacing w:before="60"/>
        <w:ind w:firstLine="422"/>
        <w:jc w:val="both"/>
      </w:pPr>
      <w:r>
        <w:rPr>
          <w:sz w:val="21"/>
          <w:b/>
        </w:rPr>
        <w:t>六</w:t>
      </w:r>
      <w:r>
        <w:rPr>
          <w:sz w:val="21"/>
          <w:b/>
        </w:rPr>
        <w:t>、服务要求</w:t>
      </w:r>
    </w:p>
    <w:p>
      <w:pPr>
        <w:pStyle w:val="null3"/>
        <w:spacing w:before="60"/>
        <w:ind w:firstLine="420"/>
        <w:jc w:val="both"/>
      </w:pPr>
      <w:r>
        <w:rPr>
          <w:sz w:val="21"/>
        </w:rPr>
        <w:t>1</w:t>
      </w:r>
      <w:r>
        <w:rPr>
          <w:sz w:val="21"/>
        </w:rPr>
        <w:t>.</w:t>
      </w:r>
      <w:r>
        <w:rPr>
          <w:sz w:val="21"/>
        </w:rPr>
        <w:t>中标人提供</w:t>
      </w:r>
      <w:r>
        <w:rPr>
          <w:sz w:val="21"/>
        </w:rPr>
        <w:t>24小时免费上门供货服务，一般情况下，采购人下单后，中标人收到采购人下单确认后，按约定时间将食材配送到采购人指定地点。遇到特殊情况，需紧急配送食材的，自接到需求通知起投标人承诺60分钟内送达指定地点，中标人必须听从采购人的调度指挥。</w:t>
      </w:r>
    </w:p>
    <w:p>
      <w:pPr>
        <w:pStyle w:val="null3"/>
        <w:spacing w:before="60"/>
        <w:ind w:firstLine="420"/>
        <w:jc w:val="both"/>
      </w:pPr>
      <w:r>
        <w:rPr>
          <w:sz w:val="21"/>
        </w:rPr>
        <w:t>2</w:t>
      </w:r>
      <w:r>
        <w:rPr>
          <w:sz w:val="21"/>
        </w:rPr>
        <w:t>.</w:t>
      </w:r>
      <w:r>
        <w:rPr>
          <w:sz w:val="21"/>
        </w:rPr>
        <w:t>数量要求：保证配送品种斤两的准确性，以采购人的验收数量为准，中标人每次随货送上一式三份的送货清单，供双方验货后签字确认，采购人</w:t>
      </w:r>
      <w:r>
        <w:rPr>
          <w:sz w:val="21"/>
        </w:rPr>
        <w:t>2 份，中标人1份，作为送、收货的凭证。如出现需要调整送货清单情况的，中标人须在24小时内处理并将调整后的清单送至采购人。最终供货数量以采购人提前通知的数量为准。有临时需要增加供货，按约定时间内执行。</w:t>
      </w:r>
    </w:p>
    <w:p>
      <w:pPr>
        <w:pStyle w:val="null3"/>
        <w:spacing w:before="60"/>
        <w:ind w:firstLine="420"/>
        <w:jc w:val="both"/>
      </w:pPr>
      <w:r>
        <w:rPr>
          <w:sz w:val="21"/>
        </w:rPr>
        <w:t>★3</w:t>
      </w:r>
      <w:r>
        <w:rPr>
          <w:sz w:val="21"/>
        </w:rPr>
        <w:t>.</w:t>
      </w:r>
      <w:r>
        <w:rPr>
          <w:sz w:val="21"/>
        </w:rPr>
        <w:t>送货</w:t>
      </w:r>
      <w:r>
        <w:rPr>
          <w:sz w:val="21"/>
        </w:rPr>
        <w:t>地点及</w:t>
      </w:r>
      <w:r>
        <w:rPr>
          <w:sz w:val="21"/>
        </w:rPr>
        <w:t>时间要求：按采购人实际使用需求，送货到达采购人指定地点</w:t>
      </w:r>
      <w:r>
        <w:rPr>
          <w:sz w:val="21"/>
        </w:rPr>
        <w:t>，</w:t>
      </w:r>
      <w:r>
        <w:rPr>
          <w:sz w:val="21"/>
        </w:rPr>
        <w:t>工作日配送时间为：</w:t>
      </w:r>
      <w:r>
        <w:rPr>
          <w:sz w:val="21"/>
        </w:rPr>
        <w:t>06:00至06:30；节假日配送时间为：08:30至09:00；为保障食材新鲜，鱼类水产类可于8:30-9:00左右送到；遇到特殊情况（如临时加单），中标人必须听从采购人的调度指挥。</w:t>
      </w:r>
      <w:r>
        <w:rPr>
          <w:sz w:val="21"/>
          <w:b/>
        </w:rPr>
        <w:t>（</w:t>
      </w:r>
      <w:r>
        <w:rPr>
          <w:sz w:val="21"/>
          <w:b/>
        </w:rPr>
        <w:t>投标文件中提供书面承诺并加盖投标人公章，格式自拟）</w:t>
      </w:r>
    </w:p>
    <w:p>
      <w:pPr>
        <w:pStyle w:val="null3"/>
        <w:spacing w:before="60"/>
        <w:ind w:firstLine="420"/>
        <w:jc w:val="both"/>
      </w:pPr>
      <w:r>
        <w:rPr>
          <w:sz w:val="21"/>
        </w:rPr>
        <w:t>★4</w:t>
      </w:r>
      <w:r>
        <w:rPr>
          <w:sz w:val="21"/>
        </w:rPr>
        <w:t>.</w:t>
      </w:r>
      <w:r>
        <w:rPr>
          <w:sz w:val="21"/>
        </w:rPr>
        <w:t>中标人须设置</w:t>
      </w:r>
      <w:r>
        <w:rPr>
          <w:sz w:val="21"/>
        </w:rPr>
        <w:t>1名协议联络员，专人专车配送，接受采购人的监督管理。送货员每月须提供在投标单位购买社保的证明文件复印件加盖公章报采购人备案登记。并于每月5日前（节假日顺延）向采购人报送上月协议服务统计表和有关资料。中标人应保存好所有的单据和资料，随时接受采购人的检查。</w:t>
      </w:r>
      <w:r>
        <w:rPr>
          <w:sz w:val="21"/>
          <w:b/>
        </w:rPr>
        <w:t>（投标文件中提供书面承诺并加盖投标人公章，格式自拟）</w:t>
      </w:r>
    </w:p>
    <w:p>
      <w:pPr>
        <w:pStyle w:val="null3"/>
        <w:spacing w:before="60"/>
        <w:ind w:firstLine="420"/>
        <w:jc w:val="both"/>
      </w:pPr>
      <w:r>
        <w:rPr>
          <w:sz w:val="21"/>
        </w:rPr>
        <w:t>★5</w:t>
      </w:r>
      <w:r>
        <w:rPr>
          <w:sz w:val="21"/>
        </w:rPr>
        <w:t>.</w:t>
      </w:r>
      <w:r>
        <w:rPr>
          <w:sz w:val="21"/>
        </w:rPr>
        <w:t>如果采购人发现中标人送货的</w:t>
      </w:r>
      <w:r>
        <w:rPr>
          <w:sz w:val="21"/>
        </w:rPr>
        <w:t>食材</w:t>
      </w:r>
      <w:r>
        <w:rPr>
          <w:sz w:val="21"/>
        </w:rPr>
        <w:t>不符合采购人要求的，采购人有权要求中标人对有问题的</w:t>
      </w:r>
      <w:r>
        <w:rPr>
          <w:sz w:val="21"/>
        </w:rPr>
        <w:t>食材</w:t>
      </w:r>
      <w:r>
        <w:rPr>
          <w:sz w:val="21"/>
        </w:rPr>
        <w:t>立刻进行更换，中标人必须在接到采购人通知后</w:t>
      </w:r>
      <w:r>
        <w:rPr>
          <w:sz w:val="21"/>
        </w:rPr>
        <w:t>60分钟内对</w:t>
      </w:r>
      <w:r>
        <w:rPr>
          <w:sz w:val="21"/>
        </w:rPr>
        <w:t>食材</w:t>
      </w:r>
      <w:r>
        <w:rPr>
          <w:sz w:val="21"/>
        </w:rPr>
        <w:t>进行更换并交到采购人指定地点，超过</w:t>
      </w:r>
      <w:r>
        <w:rPr>
          <w:sz w:val="21"/>
        </w:rPr>
        <w:t>60分钟或出现当天影响就餐情况的，视为中标人违约，采购人有权要求中标人支付当天总菜款的10%作为违约金。</w:t>
      </w:r>
    </w:p>
    <w:p>
      <w:pPr>
        <w:pStyle w:val="null3"/>
        <w:spacing w:before="60"/>
        <w:ind w:firstLine="420"/>
        <w:jc w:val="both"/>
      </w:pPr>
      <w:r>
        <w:rPr>
          <w:sz w:val="21"/>
        </w:rPr>
        <w:t>6</w:t>
      </w:r>
      <w:r>
        <w:rPr>
          <w:sz w:val="21"/>
        </w:rPr>
        <w:t>.</w:t>
      </w:r>
      <w:r>
        <w:rPr>
          <w:sz w:val="21"/>
        </w:rPr>
        <w:t>中标人需要有农药残留检测室和具备相关的检测仪器，以及持有有效证件的检测人员。</w:t>
      </w:r>
    </w:p>
    <w:p>
      <w:pPr>
        <w:pStyle w:val="null3"/>
        <w:spacing w:before="60"/>
        <w:ind w:firstLine="420"/>
        <w:jc w:val="both"/>
      </w:pPr>
      <w:r>
        <w:rPr>
          <w:sz w:val="21"/>
        </w:rPr>
        <w:t>7</w:t>
      </w:r>
      <w:r>
        <w:rPr>
          <w:sz w:val="21"/>
        </w:rPr>
        <w:t>.</w:t>
      </w:r>
      <w:r>
        <w:rPr>
          <w:sz w:val="21"/>
        </w:rPr>
        <w:t>中标人掺杂使假、以次充好等情况，采购人有权拒收该批食品，情节严重可立即中止合同，并没收履约保证金。</w:t>
      </w:r>
    </w:p>
    <w:p>
      <w:pPr>
        <w:pStyle w:val="null3"/>
        <w:spacing w:before="60"/>
        <w:ind w:firstLine="420"/>
        <w:jc w:val="both"/>
      </w:pPr>
      <w:r>
        <w:rPr>
          <w:sz w:val="21"/>
        </w:rPr>
        <w:t>★8</w:t>
      </w:r>
      <w:r>
        <w:rPr>
          <w:sz w:val="21"/>
        </w:rPr>
        <w:t>.</w:t>
      </w:r>
      <w:r>
        <w:rPr>
          <w:sz w:val="21"/>
        </w:rPr>
        <w:t>责任方面：中标人需有食品安全管理工作人员负责食品安全工作，因中标人所送</w:t>
      </w:r>
      <w:r>
        <w:rPr>
          <w:sz w:val="21"/>
        </w:rPr>
        <w:t>食材</w:t>
      </w:r>
      <w:r>
        <w:rPr>
          <w:sz w:val="21"/>
        </w:rPr>
        <w:t>造成食物中毒等事故，中标人应承担全部责任，采购人有权解除合同，并没收履约保证金，采购人保留追究刑事责任的权利。</w:t>
      </w:r>
      <w:r>
        <w:rPr>
          <w:sz w:val="21"/>
          <w:b/>
        </w:rPr>
        <w:t>（投标文件中提供书面承诺并加盖投标人公章，格式自拟）</w:t>
      </w:r>
    </w:p>
    <w:p>
      <w:pPr>
        <w:pStyle w:val="null3"/>
        <w:spacing w:before="60"/>
        <w:ind w:firstLine="420"/>
        <w:jc w:val="both"/>
      </w:pPr>
      <w:r>
        <w:rPr>
          <w:sz w:val="21"/>
        </w:rPr>
        <w:t>★9</w:t>
      </w:r>
      <w:r>
        <w:rPr>
          <w:sz w:val="21"/>
        </w:rPr>
        <w:t>.</w:t>
      </w:r>
      <w:r>
        <w:rPr>
          <w:sz w:val="21"/>
        </w:rPr>
        <w:t>为更好掌握人数算准采购数量，</w:t>
      </w:r>
      <w:r>
        <w:rPr>
          <w:sz w:val="21"/>
        </w:rPr>
        <w:t>投标人</w:t>
      </w:r>
      <w:r>
        <w:rPr>
          <w:sz w:val="21"/>
        </w:rPr>
        <w:t>承诺为本项目提供每日报餐小程序或</w:t>
      </w:r>
      <w:r>
        <w:rPr>
          <w:sz w:val="21"/>
        </w:rPr>
        <w:t>APP服务。</w:t>
      </w:r>
      <w:r>
        <w:rPr>
          <w:sz w:val="21"/>
          <w:b/>
        </w:rPr>
        <w:t>（投标文件中提供书面承诺并加盖投标人公章，格式自拟）</w:t>
      </w:r>
    </w:p>
    <w:p>
      <w:pPr>
        <w:pStyle w:val="null3"/>
        <w:spacing w:before="60"/>
        <w:ind w:firstLine="420"/>
        <w:jc w:val="both"/>
      </w:pPr>
      <w:r>
        <w:rPr>
          <w:sz w:val="21"/>
        </w:rPr>
        <w:t>10</w:t>
      </w:r>
      <w:r>
        <w:rPr>
          <w:sz w:val="21"/>
        </w:rPr>
        <w:t>.</w:t>
      </w:r>
      <w:r>
        <w:rPr>
          <w:sz w:val="21"/>
        </w:rPr>
        <w:t>采购人对应急食品采购有自主权，采购人有权直接采购，不受中标人和本项目制约。由于中标人满足不了采购人</w:t>
      </w:r>
      <w:r>
        <w:rPr>
          <w:sz w:val="21"/>
        </w:rPr>
        <w:t>采购</w:t>
      </w:r>
      <w:r>
        <w:rPr>
          <w:sz w:val="21"/>
        </w:rPr>
        <w:t>需求或中标人所提供的</w:t>
      </w:r>
      <w:r>
        <w:rPr>
          <w:sz w:val="21"/>
        </w:rPr>
        <w:t>食材</w:t>
      </w:r>
      <w:r>
        <w:rPr>
          <w:sz w:val="21"/>
        </w:rPr>
        <w:t>质量不符合采购人要求，采购人有权自购（所产生的费用计入当月</w:t>
      </w:r>
      <w:r>
        <w:rPr>
          <w:sz w:val="21"/>
        </w:rPr>
        <w:t>食材</w:t>
      </w:r>
      <w:r>
        <w:rPr>
          <w:sz w:val="21"/>
        </w:rPr>
        <w:t>或按采购人要求进行结算）。如遇特殊情况（如特殊勤务），应采购人需要提供临时送餐服务，例如盒饭、熟食等，价格须合理，中标人必须给予配合，若两次不配合采购人的应急要求，采购人有权解除合同，造成的损失由中标人自行承担。</w:t>
      </w:r>
    </w:p>
    <w:p>
      <w:pPr>
        <w:pStyle w:val="null3"/>
        <w:spacing w:before="60"/>
        <w:ind w:firstLine="420"/>
        <w:jc w:val="both"/>
      </w:pPr>
      <w:r>
        <w:rPr>
          <w:sz w:val="21"/>
        </w:rPr>
        <w:t>11</w:t>
      </w:r>
      <w:r>
        <w:rPr>
          <w:sz w:val="21"/>
        </w:rPr>
        <w:t>.</w:t>
      </w:r>
      <w:r>
        <w:rPr>
          <w:sz w:val="21"/>
        </w:rPr>
        <w:t>合同期内中标人保证足够的</w:t>
      </w:r>
      <w:r>
        <w:rPr>
          <w:sz w:val="21"/>
        </w:rPr>
        <w:t>食材</w:t>
      </w:r>
      <w:r>
        <w:rPr>
          <w:sz w:val="21"/>
        </w:rPr>
        <w:t>供应，不能以任何理由中途停止供应。否则视为中标人违约，采购人有权解除合同。</w:t>
      </w:r>
    </w:p>
    <w:p>
      <w:pPr>
        <w:pStyle w:val="null3"/>
        <w:spacing w:before="60"/>
        <w:ind w:firstLine="420"/>
        <w:jc w:val="both"/>
      </w:pPr>
      <w:r>
        <w:rPr>
          <w:sz w:val="21"/>
        </w:rPr>
        <w:t>12</w:t>
      </w:r>
      <w:r>
        <w:rPr>
          <w:sz w:val="21"/>
        </w:rPr>
        <w:t>.</w:t>
      </w:r>
      <w:r>
        <w:rPr>
          <w:sz w:val="21"/>
        </w:rPr>
        <w:t>中标人需无条件接受并配合采购人对服务工作的监督和检查。</w:t>
      </w:r>
    </w:p>
    <w:p>
      <w:pPr>
        <w:pStyle w:val="null3"/>
        <w:spacing w:before="60"/>
        <w:ind w:firstLine="420"/>
        <w:jc w:val="both"/>
      </w:pPr>
      <w:r>
        <w:rPr>
          <w:sz w:val="21"/>
        </w:rPr>
        <w:t>13</w:t>
      </w:r>
      <w:r>
        <w:rPr>
          <w:sz w:val="21"/>
        </w:rPr>
        <w:t>.</w:t>
      </w:r>
      <w:r>
        <w:rPr>
          <w:sz w:val="21"/>
        </w:rPr>
        <w:t>如遇特殊情况，中标人必须听从采购人的调度指挥，有临时需要增加供货，须及时响应，按约定时间内执行。</w:t>
      </w:r>
    </w:p>
    <w:p>
      <w:pPr>
        <w:pStyle w:val="null3"/>
        <w:spacing w:before="60"/>
        <w:ind w:firstLine="422"/>
        <w:jc w:val="both"/>
      </w:pPr>
      <w:r>
        <w:rPr>
          <w:sz w:val="21"/>
          <w:b/>
        </w:rPr>
        <w:t>七</w:t>
      </w:r>
      <w:r>
        <w:rPr>
          <w:sz w:val="21"/>
          <w:b/>
        </w:rPr>
        <w:t>、包装、运输、保管及保险</w:t>
      </w:r>
    </w:p>
    <w:p>
      <w:pPr>
        <w:pStyle w:val="null3"/>
        <w:ind w:left="15" w:firstLine="420"/>
      </w:pPr>
      <w:r>
        <w:rPr>
          <w:sz w:val="21"/>
        </w:rPr>
        <w:t>1.包装必须与运输方式相适应，由于不适当的包装而造成</w:t>
      </w:r>
      <w:r>
        <w:rPr>
          <w:sz w:val="21"/>
        </w:rPr>
        <w:t>食材</w:t>
      </w:r>
      <w:r>
        <w:rPr>
          <w:sz w:val="21"/>
        </w:rPr>
        <w:t>在运输过程中有任何损坏、丢失由中标人负责，包装方式的确定及包装费用均由中标人负责，</w:t>
      </w:r>
      <w:r>
        <w:rPr>
          <w:sz w:val="21"/>
        </w:rPr>
        <w:t>食材</w:t>
      </w:r>
      <w:r>
        <w:rPr>
          <w:sz w:val="21"/>
        </w:rPr>
        <w:t>在现场的保管由中标人负责，直至验收完毕。</w:t>
      </w:r>
    </w:p>
    <w:p>
      <w:pPr>
        <w:pStyle w:val="null3"/>
        <w:ind w:left="15" w:firstLine="420"/>
      </w:pPr>
      <w:r>
        <w:rPr>
          <w:sz w:val="21"/>
        </w:rPr>
        <w:t>2.包装应足以承受整个过程中的运输、转运、装卸、储存等，充分考虑到运输途中的各种情况（如暴露于恶劣气候等）和中山地区的气候特点，以及露天存放的需要。</w:t>
      </w:r>
    </w:p>
    <w:p>
      <w:pPr>
        <w:pStyle w:val="null3"/>
        <w:ind w:left="15" w:firstLine="420"/>
      </w:pPr>
      <w:r>
        <w:rPr>
          <w:sz w:val="21"/>
        </w:rPr>
        <w:t>3.中标人保证所提供的食品都是正规合法符合国家相关规定的食品，每种食品的信息应与订购清单一致。保证不送出长期积压污损的食品。</w:t>
      </w:r>
    </w:p>
    <w:p>
      <w:pPr>
        <w:pStyle w:val="null3"/>
        <w:spacing w:before="60"/>
        <w:ind w:left="15" w:firstLine="420"/>
        <w:jc w:val="both"/>
      </w:pPr>
      <w:r>
        <w:rPr>
          <w:sz w:val="21"/>
        </w:rPr>
        <w:t>4.投入的配送车辆须为专用的食品类运输车辆，保证卫生清洁，每日配送食材前须消毒，确保食材未被二次污染，采购人有权不定期检查消毒记录。</w:t>
      </w:r>
    </w:p>
    <w:p>
      <w:pPr>
        <w:pStyle w:val="null3"/>
        <w:spacing w:before="60"/>
        <w:ind w:firstLine="422"/>
        <w:jc w:val="both"/>
      </w:pPr>
      <w:r>
        <w:rPr>
          <w:sz w:val="21"/>
          <w:b/>
        </w:rPr>
        <w:t>八</w:t>
      </w:r>
      <w:r>
        <w:rPr>
          <w:sz w:val="21"/>
          <w:b/>
        </w:rPr>
        <w:t>、供货期服务质量考核</w:t>
      </w:r>
    </w:p>
    <w:p>
      <w:pPr>
        <w:pStyle w:val="null3"/>
        <w:ind w:firstLine="422"/>
        <w:jc w:val="center"/>
      </w:pPr>
      <w:r>
        <w:rPr>
          <w:sz w:val="21"/>
          <w:b/>
        </w:rPr>
        <w:t>食材配送月度考核表</w:t>
      </w:r>
    </w:p>
    <w:p>
      <w:pPr>
        <w:pStyle w:val="null3"/>
        <w:jc w:val="both"/>
      </w:pPr>
      <w:r>
        <w:rPr>
          <w:sz w:val="21"/>
        </w:rPr>
        <w:t>考核年月：</w:t>
      </w:r>
      <w:r>
        <w:rPr>
          <w:sz w:val="21"/>
        </w:rPr>
        <w:t>_____________年__________月</w:t>
      </w:r>
      <w:r>
        <w:br/>
      </w:r>
      <w:r>
        <w:rPr>
          <w:sz w:val="21"/>
        </w:rPr>
        <w:t>被考核单位：</w:t>
      </w:r>
    </w:p>
    <w:tbl>
      <w:tblPr>
        <w:tblW w:w="0" w:type="auto"/>
        <w:tblBorders>
          <w:top w:val="none" w:color="000000" w:sz="4"/>
          <w:left w:val="none" w:color="000000" w:sz="4"/>
          <w:bottom w:val="none" w:color="000000" w:sz="4"/>
          <w:right w:val="none" w:color="000000" w:sz="4"/>
          <w:insideH w:val="none"/>
          <w:insideV w:val="none"/>
        </w:tblBorders>
      </w:tblPr>
      <w:tblGrid>
        <w:gridCol w:w="738"/>
        <w:gridCol w:w="738"/>
        <w:gridCol w:w="1855"/>
        <w:gridCol w:w="1855"/>
        <w:gridCol w:w="2483"/>
        <w:gridCol w:w="635"/>
      </w:tblGrid>
      <w:tr>
        <w:tc>
          <w:tcPr>
            <w:tcW w:type="dxa" w:w="738"/>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3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710"/>
            <w:gridSpan w:val="2"/>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标准内容</w:t>
            </w:r>
          </w:p>
        </w:tc>
        <w:tc>
          <w:tcPr>
            <w:tcW w:type="dxa" w:w="248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635"/>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扣除分数</w:t>
            </w: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人员管理</w:t>
            </w: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配送人员未持有有效健康合格证明</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未持有</w:t>
            </w:r>
            <w:r>
              <w:rPr>
                <w:sz w:val="21"/>
              </w:rPr>
              <w:t>每人次扣</w:t>
            </w:r>
            <w:r>
              <w:rPr>
                <w:sz w:val="21"/>
              </w:rPr>
              <w:t>3分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配送人员应固定，换人的必须提前一个工作日告知采购人，并经采购人审核同意</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未按规定执行的每人次扣</w:t>
            </w:r>
            <w:r>
              <w:rPr>
                <w:sz w:val="21"/>
              </w:rPr>
              <w:t>3分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配送人员工作时应按要求规范佩戴口罩</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未落实的每人次扣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进入采购人单位必须严格遵守采购人的管理制度和规定，接受采购人的管理和监督</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不服从管理，违反规定的每人每次扣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配送人员进入采购人单位应统一穿着制服（标识服）</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未落实的每人次扣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配送食材应准时配送</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迟到</w:t>
            </w:r>
            <w:r>
              <w:rPr>
                <w:sz w:val="21"/>
              </w:rPr>
              <w:t>15分钟以内的，每次扣2分；迟到超过15分钟的，每次扣5分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配送食材应按需配送，足斤足两</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与需求数量不符或缺斤少两的每次扣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按照采购人的要求将食材配送至指定地点</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3分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配送物品清单与实际配送（或采购人订单）应一致、正确，包含品类、数量等。</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送货单（结算凭证）应齐全</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未落实每次扣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送货单（结算凭证）应清晰打印、准确无误</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送货单、结算凭证、发票应按采购人要求准时送达</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严格落实文明运送搬装，配送人员严禁存在野蛮运装行为或无正当理由与采购人争执的</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违反的每次扣</w:t>
            </w:r>
            <w:r>
              <w:rPr>
                <w:sz w:val="21"/>
              </w:rPr>
              <w:t>3分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配送车辆、装载器具应按要求每天在配送食材前进行清洁、消毒，并做好记载</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3分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项目负责人应主动、积极与采购人沟通、解决食材配送中的问题</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3分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对采购人提出的服务要求或整改要求应及时响应</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3分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配送冷冻或需保鲜的食材应使用冷藏车</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未落实每次扣</w:t>
            </w:r>
            <w:r>
              <w:rPr>
                <w:sz w:val="21"/>
              </w:rPr>
              <w:t>5分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提供的食材检测报告应正确无误</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配送食材应按规定留样</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未落实的每次每项扣</w:t>
            </w:r>
            <w:r>
              <w:rPr>
                <w:sz w:val="21"/>
              </w:rPr>
              <w:t>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食材质量</w:t>
            </w: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食材质量、品相、新鲜度应符合采购人需求</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3分，情节严重的扣6分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食材质量、品相、新鲜度应符合采购人需求，出现退货的，应按照采购人需求应急配送、响应，不能影响食材制作和就餐保障工作</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3-6分，情节严重的或经警告后未改正的扣12分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食材存在异物（烟头、垃圾、毛发、刀片等）</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违反的每次扣</w:t>
            </w:r>
            <w:r>
              <w:rPr>
                <w:sz w:val="21"/>
              </w:rPr>
              <w:t>3分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配送食材应不符合保质期约定期限</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未落实的每次扣</w:t>
            </w:r>
            <w:r>
              <w:rPr>
                <w:sz w:val="21"/>
              </w:rPr>
              <w:t>5分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严禁经营、使用、配送其他禁止生产经营的食材</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违反的每次扣</w:t>
            </w:r>
            <w:r>
              <w:rPr>
                <w:sz w:val="21"/>
              </w:rPr>
              <w:t>50分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严禁食材配送中存在欺骗行为或配送食材存在以次充好（如鲜肉中混杂冻肉等）</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违反的每次扣</w:t>
            </w:r>
            <w:r>
              <w:rPr>
                <w:sz w:val="21"/>
              </w:rPr>
              <w:t>6分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严禁配送的食材，在制作加工中使用非食用物质或滥用食材添加剂</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违反的每次扣</w:t>
            </w:r>
            <w:r>
              <w:rPr>
                <w:sz w:val="21"/>
              </w:rPr>
              <w:t>21分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严禁经营、使用、配送未经检疫检验或者检疫检验不合格的肉类及其制品</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违反的每次扣</w:t>
            </w:r>
            <w:r>
              <w:rPr>
                <w:sz w:val="21"/>
              </w:rPr>
              <w:t>50分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严禁经营、使用、配送病死、毒死、死因不明的禽、畜、水产动物肉类及制品</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违反的每次扣</w:t>
            </w:r>
            <w:r>
              <w:rPr>
                <w:sz w:val="21"/>
              </w:rPr>
              <w:t>100分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严禁提供虚假的食材检测报告</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违反的每次扣</w:t>
            </w:r>
            <w:r>
              <w:rPr>
                <w:sz w:val="21"/>
              </w:rPr>
              <w:t>21分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7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738"/>
            <w:vMerge/>
            <w:tcBorders>
              <w:top w:val="none" w:color="000000" w:sz="4"/>
              <w:left w:val="none" w:color="000000" w:sz="4"/>
              <w:bottom w:val="single" w:color="000000" w:sz="4"/>
              <w:right w:val="single" w:color="000000" w:sz="4"/>
            </w:tcBorders>
          </w:tcPr>
          <w:p/>
        </w:tc>
        <w:tc>
          <w:tcPr>
            <w:tcW w:type="dxa" w:w="37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严禁经营或者使用无标签及其他不符合有关标签、说明书规定的预包装食材、食材添加剂</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违反的每次扣</w:t>
            </w:r>
            <w:r>
              <w:rPr>
                <w:sz w:val="21"/>
              </w:rPr>
              <w:t>3分</w:t>
            </w:r>
          </w:p>
        </w:tc>
        <w:tc>
          <w:tcPr>
            <w:tcW w:type="dxa" w:w="635"/>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p>
        </w:tc>
      </w:tr>
      <w:tr>
        <w:tc>
          <w:tcPr>
            <w:tcW w:type="dxa" w:w="8304"/>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总体评价：（可附页）</w:t>
            </w:r>
          </w:p>
        </w:tc>
      </w:tr>
      <w:tr>
        <w:tc>
          <w:tcPr>
            <w:tcW w:type="dxa" w:w="3331"/>
            <w:gridSpan w:val="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被考核单位负责人签名：</w:t>
            </w:r>
          </w:p>
          <w:p>
            <w:pPr>
              <w:pStyle w:val="null3"/>
              <w:ind w:firstLine="420"/>
              <w:jc w:val="center"/>
            </w:pPr>
            <w:r>
              <w:rPr>
                <w:sz w:val="21"/>
              </w:rPr>
              <w:t>（盖章）</w:t>
            </w:r>
          </w:p>
          <w:p>
            <w:pPr>
              <w:pStyle w:val="null3"/>
              <w:ind w:firstLine="420"/>
              <w:jc w:val="center"/>
            </w:pPr>
            <w:r>
              <w:rPr>
                <w:sz w:val="21"/>
              </w:rPr>
              <w:t>日期：</w:t>
            </w:r>
          </w:p>
        </w:tc>
        <w:tc>
          <w:tcPr>
            <w:tcW w:type="dxa" w:w="4973"/>
            <w:gridSpan w:val="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center"/>
            </w:pPr>
            <w:r>
              <w:rPr>
                <w:sz w:val="21"/>
              </w:rPr>
              <w:t>考核人签名：</w:t>
            </w:r>
          </w:p>
          <w:p>
            <w:pPr>
              <w:pStyle w:val="null3"/>
              <w:ind w:firstLine="420"/>
              <w:jc w:val="center"/>
            </w:pPr>
            <w:r>
              <w:rPr>
                <w:sz w:val="21"/>
              </w:rPr>
              <w:t>日期：</w:t>
            </w:r>
          </w:p>
        </w:tc>
      </w:tr>
      <w:tr>
        <w:tc>
          <w:tcPr>
            <w:tcW w:type="dxa" w:w="8304"/>
            <w:gridSpan w:val="6"/>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备注：总分为</w:t>
            </w:r>
            <w:r>
              <w:rPr>
                <w:sz w:val="21"/>
              </w:rPr>
              <w:t>100分，低于80分为不及格。（如出现连续两次考核不及格，采购人有权解除合同）</w:t>
            </w:r>
          </w:p>
        </w:tc>
      </w:tr>
    </w:tbl>
    <w:p>
      <w:pPr>
        <w:pStyle w:val="null3"/>
        <w:ind w:left="15" w:firstLine="420"/>
      </w:pPr>
      <w:r>
        <w:rPr>
          <w:sz w:val="21"/>
        </w:rPr>
        <w:t>说明：</w:t>
      </w:r>
    </w:p>
    <w:p>
      <w:pPr>
        <w:pStyle w:val="null3"/>
        <w:ind w:left="15" w:firstLine="420"/>
      </w:pPr>
      <w:r>
        <w:rPr>
          <w:sz w:val="21"/>
        </w:rPr>
        <w:t>1</w:t>
      </w:r>
      <w:r>
        <w:rPr>
          <w:sz w:val="21"/>
        </w:rPr>
        <w:t>.</w:t>
      </w:r>
      <w:r>
        <w:rPr>
          <w:sz w:val="21"/>
        </w:rPr>
        <w:t>采购人每月对中标人的服务和管理情况进行考核，并根据考核的结果要求中标人进行相应的整改。</w:t>
      </w:r>
    </w:p>
    <w:p>
      <w:pPr>
        <w:pStyle w:val="null3"/>
        <w:ind w:left="15" w:firstLine="420"/>
      </w:pPr>
      <w:r>
        <w:rPr>
          <w:sz w:val="21"/>
        </w:rPr>
        <w:t>2</w:t>
      </w:r>
      <w:r>
        <w:rPr>
          <w:sz w:val="21"/>
        </w:rPr>
        <w:t>.</w:t>
      </w:r>
      <w:r>
        <w:rPr>
          <w:sz w:val="21"/>
        </w:rPr>
        <w:t>服务期限内，每月对中标人进行考核，总分</w:t>
      </w:r>
      <w:r>
        <w:rPr>
          <w:sz w:val="21"/>
        </w:rPr>
        <w:t>100分，低于80分为不及格，若连续两次考核不及格，采购人有权解除合同。</w:t>
      </w:r>
    </w:p>
    <w:p>
      <w:pPr>
        <w:pStyle w:val="null3"/>
        <w:ind w:left="15" w:firstLine="420"/>
      </w:pPr>
      <w:r>
        <w:rPr>
          <w:sz w:val="21"/>
        </w:rPr>
        <w:t>3</w:t>
      </w:r>
      <w:r>
        <w:rPr>
          <w:sz w:val="21"/>
        </w:rPr>
        <w:t>.</w:t>
      </w:r>
      <w:r>
        <w:rPr>
          <w:sz w:val="21"/>
        </w:rPr>
        <w:t>以上具体考核指标，采购人有权根据配送工作实际情况进行增减、修订。</w:t>
      </w:r>
    </w:p>
    <w:p>
      <w:pPr>
        <w:pStyle w:val="null3"/>
        <w:spacing w:before="60"/>
        <w:ind w:firstLine="422"/>
        <w:jc w:val="both"/>
      </w:pPr>
      <w:r>
        <w:rPr>
          <w:sz w:val="21"/>
          <w:b/>
        </w:rPr>
        <w:t>九</w:t>
      </w:r>
      <w:r>
        <w:rPr>
          <w:sz w:val="21"/>
          <w:b/>
        </w:rPr>
        <w:t>、食材</w:t>
      </w:r>
      <w:r>
        <w:rPr>
          <w:sz w:val="21"/>
          <w:b/>
        </w:rPr>
        <w:t>验收要求及</w:t>
      </w:r>
      <w:r>
        <w:rPr>
          <w:sz w:val="21"/>
          <w:b/>
        </w:rPr>
        <w:t>验收标准</w:t>
      </w:r>
    </w:p>
    <w:p>
      <w:pPr>
        <w:pStyle w:val="null3"/>
        <w:ind w:left="105" w:firstLine="422"/>
        <w:jc w:val="both"/>
      </w:pPr>
      <w:r>
        <w:rPr>
          <w:sz w:val="21"/>
          <w:b/>
        </w:rPr>
        <w:t>（一）验收要求</w:t>
      </w:r>
    </w:p>
    <w:p>
      <w:pPr>
        <w:pStyle w:val="null3"/>
        <w:ind w:left="105" w:firstLine="420"/>
        <w:jc w:val="both"/>
      </w:pPr>
      <w:r>
        <w:rPr>
          <w:sz w:val="21"/>
        </w:rPr>
        <w:t>1.中标人所供的各类食品须符合国家《中华人民共和国产品质量法》、《中华人民共和国食品卫生法》等相关法律法规的要求，确保所供副食品优质新鲜，符合卫生防疫部门、检验检疫部门的各项合格指标，有完整的销售合格标注或证书。中标人供应的蔬菜食品，须符合国家农产品安全质量无公害蔬菜安全要求、食品中污染限量、食品中农药最大残留限量等规定和采购人的有关质量要求，严格遵守《无公害农产品管理办法》。中标人的肉类、禽蛋类、水产类食品须符合相关环境保护等方面的法律要求，符合采购人提出的有关要求和质量标准，以及国家有关食品安全标准和规定的要求。</w:t>
      </w:r>
    </w:p>
    <w:p>
      <w:pPr>
        <w:pStyle w:val="null3"/>
        <w:ind w:left="105" w:firstLine="420"/>
        <w:jc w:val="both"/>
      </w:pPr>
      <w:r>
        <w:rPr>
          <w:sz w:val="21"/>
        </w:rPr>
        <w:t>2.中标人所供蔬菜类必须保证是24小时内收成，必须提供检验报告书，保持较好色泽及新鲜度；蔬菜类经过整理,利用率达95%以上。每批次蔬菜必须保证新鲜且须提供加盖公章的残留农药检测记录单给采购人。</w:t>
      </w:r>
    </w:p>
    <w:p>
      <w:pPr>
        <w:pStyle w:val="null3"/>
        <w:ind w:left="105" w:firstLine="420"/>
        <w:jc w:val="both"/>
      </w:pPr>
      <w:r>
        <w:rPr>
          <w:sz w:val="21"/>
        </w:rPr>
        <w:t>3.中标人所供畜禽肉类必须保证是经过肉检（卫生部门检疫）的当日屠宰的新鲜肉，提供《畜产品检验证明》和《动物检疫合格证明》。</w:t>
      </w:r>
    </w:p>
    <w:p>
      <w:pPr>
        <w:pStyle w:val="null3"/>
        <w:ind w:left="105" w:firstLine="420"/>
        <w:jc w:val="both"/>
      </w:pPr>
      <w:r>
        <w:rPr>
          <w:sz w:val="21"/>
        </w:rPr>
        <w:t>4.中标人所供水产类必须保证是鲜活且当日屠宰，并经过卫生部门检疫。</w:t>
      </w:r>
    </w:p>
    <w:p>
      <w:pPr>
        <w:pStyle w:val="null3"/>
        <w:ind w:left="105" w:firstLine="420"/>
        <w:jc w:val="both"/>
      </w:pPr>
      <w:r>
        <w:rPr>
          <w:sz w:val="21"/>
        </w:rPr>
        <w:t>5.蔬果类、畜禽肉类</w:t>
      </w:r>
      <w:r>
        <w:rPr>
          <w:sz w:val="21"/>
        </w:rPr>
        <w:t>、</w:t>
      </w:r>
      <w:r>
        <w:rPr>
          <w:sz w:val="21"/>
        </w:rPr>
        <w:t>水产类等须每月按采购人要求提供</w:t>
      </w:r>
      <w:r>
        <w:rPr>
          <w:sz w:val="21"/>
        </w:rPr>
        <w:t>1次检测报告给采购人。</w:t>
      </w:r>
    </w:p>
    <w:p>
      <w:pPr>
        <w:pStyle w:val="null3"/>
        <w:ind w:left="105" w:firstLine="420"/>
        <w:jc w:val="both"/>
      </w:pPr>
      <w:r>
        <w:rPr>
          <w:sz w:val="21"/>
        </w:rPr>
        <w:t>6.中标人所供烧味必须保证加工场地卫生条件良好，采用当日屠宰的新鲜肉制作。</w:t>
      </w:r>
    </w:p>
    <w:p>
      <w:pPr>
        <w:pStyle w:val="null3"/>
        <w:ind w:left="105" w:firstLine="420"/>
        <w:jc w:val="both"/>
      </w:pPr>
      <w:r>
        <w:rPr>
          <w:sz w:val="21"/>
        </w:rPr>
        <w:t>7.中标人所供冷冻类和干货类商品应保持较好的外观，达到相应的等级，必须是在保质期内。</w:t>
      </w:r>
    </w:p>
    <w:p>
      <w:pPr>
        <w:pStyle w:val="null3"/>
        <w:ind w:left="105" w:firstLine="420"/>
        <w:jc w:val="both"/>
      </w:pPr>
      <w:r>
        <w:rPr>
          <w:sz w:val="21"/>
        </w:rPr>
        <w:t>8.中标人所供的其他食品原材料必须是保证优质、保质、保鲜，且必须是在保质期内。</w:t>
      </w:r>
    </w:p>
    <w:p>
      <w:pPr>
        <w:pStyle w:val="null3"/>
        <w:ind w:left="105" w:firstLine="422"/>
        <w:jc w:val="both"/>
      </w:pPr>
      <w:r>
        <w:rPr>
          <w:sz w:val="21"/>
          <w:b/>
        </w:rPr>
        <w:t>（二）验收标准</w:t>
      </w:r>
    </w:p>
    <w:p>
      <w:pPr>
        <w:pStyle w:val="null3"/>
        <w:ind w:left="105" w:firstLine="420"/>
        <w:jc w:val="both"/>
      </w:pPr>
      <w:r>
        <w:rPr>
          <w:sz w:val="21"/>
        </w:rPr>
        <w:t>1.</w:t>
      </w:r>
      <w:r>
        <w:rPr>
          <w:sz w:val="21"/>
        </w:rPr>
        <w:t>蔬果类标准</w:t>
      </w:r>
    </w:p>
    <w:tbl>
      <w:tblPr>
        <w:tblW w:w="0" w:type="auto"/>
        <w:tblBorders>
          <w:top w:val="none" w:color="000000" w:sz="4"/>
          <w:left w:val="none" w:color="000000" w:sz="4"/>
          <w:bottom w:val="none" w:color="000000" w:sz="4"/>
          <w:right w:val="none" w:color="000000" w:sz="4"/>
          <w:insideH w:val="none"/>
          <w:insideV w:val="none"/>
        </w:tblBorders>
      </w:tblPr>
      <w:tblGrid>
        <w:gridCol w:w="4357"/>
        <w:gridCol w:w="3947"/>
      </w:tblGrid>
      <w:tr>
        <w:tc>
          <w:tcPr>
            <w:tcW w:type="dxa" w:w="4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食材</w:t>
            </w:r>
            <w:r>
              <w:rPr>
                <w:sz w:val="21"/>
                <w:b/>
              </w:rPr>
              <w:t>名称</w:t>
            </w:r>
          </w:p>
        </w:tc>
        <w:tc>
          <w:tcPr>
            <w:tcW w:type="dxa" w:w="3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验收标准</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白萝卜、红萝卜</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新鲜直身，无黄叶无黑心无棉心无裂口无腐烂。</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红尖椒、青尖椒、鲜花椒、青园椒、湖南椒、黄园椒、红园椒、指天椒</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新鲜青绿，顶口青绿，无腐烂无皱皮。</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红洋葱</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新鲜，无干衣无疤痕无腐烂。</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青瓜、节瓜仔、冬瓜、白冬瓜、丝瓜、茄瓜、老南瓜、香芋南瓜、青木瓜、凉瓜、云南小瓜</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青绿，新鲜，无压烂无腐烂无皱皮，采摘时间不得超过两天。</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嫩身，爽脆，新鲜。</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光滑无烂，起粉。</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生姜、姜肉、子姜、沙姜</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新鲜，无泡水无烂。</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大蒜头、蒜肉</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新鲜，无发芽无异味无隔夜不发黄。</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新鲜肉柿，剪口青绿，无皱皮无疤无腐烂无裂口。</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鲜玉米粒、玉米棒、金银玉米</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新鲜，无异味无泡水，嫩身。</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西兰花、油麦菜、韭菜、奶白菜、娃娃菜、上海青、空心菜、水东芥菜、芥菜苗、京包菜、生菜、大白菜、菜心、水头菜、迟菜心、西生菜、春菜、香菜、紫苏、蒜苗、绍菜、早白菜、韭黄、芥兰、枸杞叶、鱼腥草、蒜心</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新鲜，嫩身，无黄叶无泡水无腐烂。</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沙葛、粉葛、铁棍淮山</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根形完整，无空心，无折断，无发霉，无泥沙，无缺口损伤。</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豆角、荷兰豆、四季豆</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新鲜青绿，大条嫩身。</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生葱、大葱</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青绿，无黄叶，无皱皮。</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散菜花</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新鲜，无泡水无腐烂无生虫，菜花不能带黑点，不带头。</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西芹、香芹</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新鲜嫩身，无黄叶无泡水。</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新土豆、普通红薯</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新鲜松香，无生水无生虫，光滑无烂。</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平菇（袖珍菇）、海鲜菇、杏包菇（鸡腿菇）、鲜香菇、菜树菇、金针菇</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新鲜，无异味、无注水、无泡水、无发黄、无腐烂。</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干红葱头</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够干身，无腐烂，饱满。</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绿豆芽、黄豆芽</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无异味，雪白，不要发青发黄，少壳。</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酸豆角、水头菜、榨菜丝、红油萝卜丁、酸菜、酸荞头</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无异味无臭味无沙。</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湿木耳、湿海带结</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无碎，无发霉，无酸味。</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鲜虫草花</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无杂质，无异味。</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雪白，无泡水无发黄无隔夜。</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新鲜水分足，无淤烂无黑疤无腐烂无黑心无虫无皱皮。</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海南香蕉</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香，滑，甜</w:t>
            </w:r>
            <w:r>
              <w:rPr>
                <w:sz w:val="21"/>
              </w:rPr>
              <w:t>,七成熟，无淤烂无异味无疤痕无虫无裂口。</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果粒呈鲜红色，光洁无斑，无病。</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红肉火龙果</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新鲜水分足，无皱皮无淤烂无腐烂。</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水晶梨、雪梨</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新鲜水分足，无淤黑无黑心无干水无干顶无伤疤无皱皮。</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小杨桃、红李子</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新鲜水分足，无皱皮无腐烂无裂痕无虫无淤烂。</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甜橙、蜜橘、皇帝柑、砂糖桔、沃柑</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新鲜水分足，不要干水，光滑无皱皮无淤烂。</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菠萝肉</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新鲜水分足，无异味无臭味。</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生大蕉</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无淤烂无异味无疤痕无虫无裂口。</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番石榴</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新鲜水分足，无皱皮无虫无淤黑无腐烂无伤疤，脆，爽，甜，新鲜顶口。</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圣女果</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新鲜水分足，个头均匀，无皱皮无烂，硬身，顶口青绿。</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椰子肉</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呈白色，无腐败变质，无不良气味和异味，无异物。</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水头菜丝</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黄肉，淡口，无水分掺和。</w:t>
            </w:r>
          </w:p>
        </w:tc>
      </w:tr>
      <w:tr>
        <w:tc>
          <w:tcPr>
            <w:tcW w:type="dxa" w:w="4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w:t>
            </w:r>
          </w:p>
        </w:tc>
        <w:tc>
          <w:tcPr>
            <w:tcW w:type="dxa" w:w="3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干爽洁净，无发霉。</w:t>
            </w:r>
          </w:p>
        </w:tc>
      </w:tr>
    </w:tbl>
    <w:p>
      <w:pPr>
        <w:pStyle w:val="null3"/>
        <w:ind w:left="105" w:firstLine="420"/>
        <w:jc w:val="both"/>
      </w:pPr>
      <w:r>
        <w:rPr>
          <w:sz w:val="21"/>
        </w:rPr>
        <w:t>2.</w:t>
      </w:r>
      <w:r>
        <w:rPr>
          <w:sz w:val="21"/>
        </w:rPr>
        <w:t>干货味料类标准</w:t>
      </w:r>
    </w:p>
    <w:tbl>
      <w:tblPr>
        <w:tblW w:w="0" w:type="auto"/>
        <w:tblBorders>
          <w:top w:val="none" w:color="000000" w:sz="4"/>
          <w:left w:val="none" w:color="000000" w:sz="4"/>
          <w:bottom w:val="none" w:color="000000" w:sz="4"/>
          <w:right w:val="none" w:color="000000" w:sz="4"/>
          <w:insideH w:val="none"/>
          <w:insideV w:val="none"/>
        </w:tblBorders>
      </w:tblPr>
      <w:tblGrid>
        <w:gridCol w:w="4347"/>
        <w:gridCol w:w="3957"/>
      </w:tblGrid>
      <w:tr>
        <w:tc>
          <w:tcPr>
            <w:tcW w:type="dxa" w:w="4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食材</w:t>
            </w:r>
            <w:r>
              <w:rPr>
                <w:sz w:val="21"/>
                <w:b/>
              </w:rPr>
              <w:t>名称</w:t>
            </w:r>
          </w:p>
        </w:tc>
        <w:tc>
          <w:tcPr>
            <w:tcW w:type="dxa" w:w="3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验收标准</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小虾米</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甘香，无碎粒。</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腐竹、支竹、玉竹</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干爽洁净，无发霉。</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冬菇（香信）、花菇</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无虫，无发霉，无腐烂。</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剑花（霸王花）、菜干、沙参、当归片、白果、南北杏、无花果、八角、香叶、草果、甘草</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无虫，无变质，无发霉，无异味。</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红米、八宝米、紫米、薏米、小米</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无虫，大粒，无碎，无异味。</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绿豆、黄豆、赤小豆、眉豆</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干爽洁净，无虫，饱满，大粒。</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云耳、雪耳</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干净不带黑，无酸味，无杂质，无发霉。</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花生米</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新鲜，饱满，个头均匀，无油溢味，无黄心。</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剁辣椒、干辣椒、干辣椒段</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干爽洁净，无虫，无发霉。</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无发霉无杂质无异味。</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干爽洁净，无虫，无腐烂，无发霉。</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红花椒、青花椒</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干爽洁净，无异味，无发霉。</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干爽黄净，无酸味，不带黑。</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无染色，无发霉，无异味。</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干瑶柱</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干爽洁净，够干，够实身，淡口。</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干爽黄净，无杂质，无异味。</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软身，糖分充足。</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果皮鲜红、紫红色或枣红色，无杂质，无异味</w:t>
            </w:r>
            <w:r>
              <w:rPr>
                <w:sz w:val="21"/>
              </w:rPr>
              <w:t>。</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干木耳</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干爽洁净，无碎，无发霉，无酸味。</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胡椒粒、胡椒碎</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雪白，饱满，无黑粒。</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香草、香茅草、鸡骨草</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干爽洁净，无发霉，无异味，无杂质。</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萝卜丁</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无疏风，无异味。</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干海带，无发霉，无腐坏，无沙粒。</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金银花、胎菊</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无变质，无发霉，无异味。</w:t>
            </w:r>
          </w:p>
        </w:tc>
      </w:tr>
      <w:tr>
        <w:tc>
          <w:tcPr>
            <w:tcW w:type="dxa" w:w="4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桂花（代用茶）</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无变质，无发霉，无异味。</w:t>
            </w:r>
          </w:p>
        </w:tc>
      </w:tr>
    </w:tbl>
    <w:p>
      <w:pPr>
        <w:pStyle w:val="null3"/>
        <w:ind w:left="105" w:firstLine="420"/>
        <w:jc w:val="both"/>
      </w:pPr>
      <w:r>
        <w:rPr>
          <w:sz w:val="21"/>
        </w:rPr>
        <w:t>3.</w:t>
      </w:r>
      <w:r>
        <w:rPr>
          <w:sz w:val="21"/>
        </w:rPr>
        <w:t>肉类标准</w:t>
      </w:r>
    </w:p>
    <w:tbl>
      <w:tblPr>
        <w:tblW w:w="0" w:type="auto"/>
        <w:tblBorders>
          <w:top w:val="none" w:color="000000" w:sz="4"/>
          <w:left w:val="none" w:color="000000" w:sz="4"/>
          <w:bottom w:val="none" w:color="000000" w:sz="4"/>
          <w:right w:val="none" w:color="000000" w:sz="4"/>
          <w:insideH w:val="none"/>
          <w:insideV w:val="none"/>
        </w:tblBorders>
      </w:tblPr>
      <w:tblGrid>
        <w:gridCol w:w="4349"/>
        <w:gridCol w:w="3955"/>
      </w:tblGrid>
      <w:tr>
        <w:tc>
          <w:tcPr>
            <w:tcW w:type="dxa" w:w="4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食材</w:t>
            </w:r>
            <w:r>
              <w:rPr>
                <w:sz w:val="21"/>
                <w:b/>
              </w:rPr>
              <w:t>名称</w:t>
            </w:r>
          </w:p>
        </w:tc>
        <w:tc>
          <w:tcPr>
            <w:tcW w:type="dxa" w:w="3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验收标准</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后上肉、猪展肉、梅头瘦肉、瘦肉、去皮上肉、猪颈肉、猪面肉、猪板筋、猪头皮（整个）、梅头猪肉</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新鲜，无异味无注水无变质无发白。</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前上肉</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前腿带皮上肉，不能掺和后腿肉，无注水无发白无异味无变质。</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五花肉</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要求无水腩，要排骨以下的五花肉，无注水无发白无异味无变质。</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龙骨、排骨、猪前排、排骨头、肋排、扇骨、猪颈骨、鲜猪尾骨、筒骨、有肉头骨、无肉头骨</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新鲜，无异味无注水无变质无发白。</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大肠头、猪粉肠、猪花肠</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新鲜，无发黑无注水无异味无变质，无穿无烂。</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猪肺、猪肚、猪肝、猪横利</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新鲜，无发黑无注水无异味无变质，无穿无烂。</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猪脚、猪手</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新鲜无疤，无腐烂无异味无变质无毛。</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颜色呈深红色，用手捏易碎，切开后有气孔，有淡淡的腥味。</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肉沫、瘦肉沫、间西（包心肉）</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肉质新鲜。</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雪花牛肉、干水牛肉</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鲜红大肉，切片，不得掺和碎肉；无注水无变质无异味无发白无霉烂。</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牛腩碎、牛坑腩、牛腩、牛白腩</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水牛肉，腩肉，无注水无异味无发白无变质无霉烂。</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牛柳</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水牛肉，脊柳肉，无根无注水无异味无变质无发白无霉烂。</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番鸭、光鸭、水鸭、老鸭、菜鸭</w:t>
            </w:r>
            <w:r>
              <w:rPr>
                <w:sz w:val="21"/>
              </w:rPr>
              <w:t>/草鸭</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新鲜且清理干净，去杂去肺，无发白无异味无变质无腐烂无霉质，宰杀时间不得超于</w:t>
            </w:r>
            <w:r>
              <w:rPr>
                <w:sz w:val="21"/>
              </w:rPr>
              <w:t>2小时。</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光鹅</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新鲜且清理干净，去杂去肺，无发白无异味无变质无腐烂无霉质，宰杀时间不得超于</w:t>
            </w:r>
            <w:r>
              <w:rPr>
                <w:sz w:val="21"/>
              </w:rPr>
              <w:t>2小时。</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光鸡、靓三黄鸡、乌州光鸡、竹丝鸡、清远鸡、正宗清远鸡、湛江鸡、老鸡、扇鸡</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新鲜且清理干净，去杂去肺，无发白无异味无变质无腐烂无霉质，宰杀时间不得超于</w:t>
            </w:r>
            <w:r>
              <w:rPr>
                <w:sz w:val="21"/>
              </w:rPr>
              <w:t>2小时。</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鲜鸡脚</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必须有检疫及格证，无注水无异味无变质无变色无霉烂无杂质。</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中鸽</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新鲜且清理干净，去杂去肺，无发白无异味无变质无腐烂无霉质，宰杀时间不得超于</w:t>
            </w:r>
            <w:r>
              <w:rPr>
                <w:sz w:val="21"/>
              </w:rPr>
              <w:t>2小时。</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皮蛋、包装无泥咸蛋、咸蛋</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无烂无裂，无异味无发臭。</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普通红</w:t>
            </w:r>
            <w:r>
              <w:rPr>
                <w:sz w:val="21"/>
              </w:rPr>
              <w:t>/白鸡蛋</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无烂无裂，无异味无发臭杂质无粘壳无散黄，外表无污物。</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咸蛋黄</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无异味无发臭。</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广东腊肠、广东腊肉、黄圃腊肠、黄圃切肉腊肠、黄圃腊肉、腊鸭腿、荣业腊肠</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无异味无霉腐无油溢味无变质，干身，肥瘦适中。</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花叉、叉烧、卤猪耳</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切片厚薄均匀，咸度适中，无碎渣。</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烧鸭、烧肉、咸香鸭、咸鸡、盐焗鸡、烧鹅、鼓油鸡</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无异味无变质，肥瘦适中。</w:t>
            </w:r>
          </w:p>
        </w:tc>
      </w:tr>
      <w:tr>
        <w:tc>
          <w:tcPr>
            <w:tcW w:type="dxa" w:w="4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炸猪皮、烧猪骨</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脆皮，无异味无变质，肥瘦适中。</w:t>
            </w:r>
          </w:p>
        </w:tc>
      </w:tr>
    </w:tbl>
    <w:p>
      <w:pPr>
        <w:pStyle w:val="null3"/>
        <w:ind w:left="105" w:firstLine="420"/>
        <w:jc w:val="both"/>
      </w:pPr>
      <w:r>
        <w:rPr>
          <w:sz w:val="21"/>
        </w:rPr>
        <w:t>4.</w:t>
      </w:r>
      <w:r>
        <w:rPr>
          <w:sz w:val="21"/>
        </w:rPr>
        <w:t>水产类标准</w:t>
      </w:r>
    </w:p>
    <w:tbl>
      <w:tblPr>
        <w:tblW w:w="0" w:type="auto"/>
        <w:tblBorders>
          <w:top w:val="none" w:color="000000" w:sz="4"/>
          <w:left w:val="none" w:color="000000" w:sz="4"/>
          <w:bottom w:val="none" w:color="000000" w:sz="4"/>
          <w:right w:val="none" w:color="000000" w:sz="4"/>
          <w:insideH w:val="none"/>
          <w:insideV w:val="none"/>
        </w:tblBorders>
      </w:tblPr>
      <w:tblGrid>
        <w:gridCol w:w="4352"/>
        <w:gridCol w:w="3952"/>
      </w:tblGrid>
      <w:tr>
        <w:tc>
          <w:tcPr>
            <w:tcW w:type="dxa" w:w="4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食材</w:t>
            </w:r>
            <w:r>
              <w:rPr>
                <w:sz w:val="21"/>
                <w:b/>
              </w:rPr>
              <w:t>名称</w:t>
            </w:r>
          </w:p>
        </w:tc>
        <w:tc>
          <w:tcPr>
            <w:tcW w:type="dxa" w:w="3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验收标准</w:t>
            </w:r>
          </w:p>
        </w:tc>
      </w:tr>
      <w:tr>
        <w:tc>
          <w:tcPr>
            <w:tcW w:type="dxa" w:w="4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大头鱼、罗非鱼、鲩鱼、鲫鱼、鲮鱼、塘鲺鱼、红头鲳鱼、太阳鱼、马鲛鱼、白仓鱼、金仓鱼、池鱼、秋刀鱼、马头鱼、九吐鱼、红珊鱼、带鱼、鲈鱼、加州鲈鱼</w:t>
            </w:r>
          </w:p>
        </w:tc>
        <w:tc>
          <w:tcPr>
            <w:tcW w:type="dxa" w:w="3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新鲜，清洗干净，肉质雪白，无红肉无鱼鳞无蒙眼无白头无异味无变质腐烂，无干尾。</w:t>
            </w:r>
          </w:p>
        </w:tc>
      </w:tr>
      <w:tr>
        <w:tc>
          <w:tcPr>
            <w:tcW w:type="dxa" w:w="4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脆肉鲩</w:t>
            </w:r>
          </w:p>
        </w:tc>
        <w:tc>
          <w:tcPr>
            <w:tcW w:type="dxa" w:w="3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起骨，肉脆，清洗干净，肉质雪白，无红肉无鱼鳞无蒙眼无白头无异味无变质腐烂，无干尾。</w:t>
            </w:r>
          </w:p>
        </w:tc>
      </w:tr>
      <w:tr>
        <w:tc>
          <w:tcPr>
            <w:tcW w:type="dxa" w:w="4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腰带咸鱼</w:t>
            </w:r>
          </w:p>
        </w:tc>
        <w:tc>
          <w:tcPr>
            <w:tcW w:type="dxa" w:w="3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无异味。</w:t>
            </w:r>
          </w:p>
        </w:tc>
      </w:tr>
      <w:tr>
        <w:tc>
          <w:tcPr>
            <w:tcW w:type="dxa" w:w="4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带子、白贝、花甲</w:t>
            </w:r>
          </w:p>
        </w:tc>
        <w:tc>
          <w:tcPr>
            <w:tcW w:type="dxa" w:w="3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新鲜无异味。</w:t>
            </w:r>
          </w:p>
        </w:tc>
      </w:tr>
      <w:tr>
        <w:tc>
          <w:tcPr>
            <w:tcW w:type="dxa" w:w="4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罗氏虾、虾池、南美白虾</w:t>
            </w:r>
          </w:p>
        </w:tc>
        <w:tc>
          <w:tcPr>
            <w:tcW w:type="dxa" w:w="3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活虾。</w:t>
            </w:r>
          </w:p>
        </w:tc>
      </w:tr>
    </w:tbl>
    <w:p>
      <w:pPr>
        <w:pStyle w:val="null3"/>
        <w:spacing w:before="60"/>
        <w:ind w:firstLine="422"/>
        <w:jc w:val="both"/>
      </w:pPr>
      <w:r>
        <w:rPr>
          <w:sz w:val="21"/>
          <w:b/>
        </w:rPr>
        <w:t>十、履约保证金</w:t>
      </w:r>
    </w:p>
    <w:p>
      <w:pPr>
        <w:pStyle w:val="null3"/>
        <w:spacing w:before="60"/>
        <w:ind w:firstLine="420"/>
        <w:jc w:val="both"/>
      </w:pPr>
      <w:r>
        <w:rPr>
          <w:sz w:val="21"/>
        </w:rPr>
        <w:t>1.本项目履约保证金为合同金额的5%。</w:t>
      </w:r>
    </w:p>
    <w:p>
      <w:pPr>
        <w:pStyle w:val="null3"/>
        <w:spacing w:before="60"/>
        <w:ind w:firstLine="420"/>
        <w:jc w:val="both"/>
      </w:pPr>
      <w:r>
        <w:rPr>
          <w:sz w:val="21"/>
        </w:rPr>
        <w:t>2.中标人在中标通知书发出之日起20个日历天内以银行保函的方式向采购人递交履约保证金。如中标人不与采购人签订合同的，采购人有权全额没收其履约保证金。</w:t>
      </w:r>
    </w:p>
    <w:p>
      <w:pPr>
        <w:pStyle w:val="null3"/>
        <w:spacing w:before="60"/>
        <w:ind w:firstLine="420"/>
        <w:jc w:val="both"/>
      </w:pPr>
      <w:r>
        <w:rPr>
          <w:sz w:val="21"/>
        </w:rPr>
        <w:t>3.本项目合同期间，如中标人存在不履行合同或未按照要求提供食材或服务的，采购人有权按情节轻重扣罚履约保证金，并以书面告知中标人。采购人有权单方解除本项目合同，且有权向中标人追索（包括采购人遭受到的第三方索赔、律师费、行政处罚金等）。</w:t>
      </w:r>
    </w:p>
    <w:p>
      <w:pPr>
        <w:pStyle w:val="null3"/>
        <w:spacing w:before="60"/>
        <w:ind w:firstLine="422"/>
        <w:jc w:val="both"/>
      </w:pPr>
      <w:r>
        <w:rPr>
          <w:sz w:val="21"/>
          <w:b/>
        </w:rPr>
        <w:t>十一、付款方式</w:t>
      </w:r>
    </w:p>
    <w:p>
      <w:pPr>
        <w:pStyle w:val="null3"/>
        <w:spacing w:before="60"/>
        <w:ind w:firstLine="420"/>
        <w:jc w:val="both"/>
      </w:pPr>
      <w:r>
        <w:rPr>
          <w:sz w:val="21"/>
        </w:rPr>
        <w:t>1.本项目的食材款每个月25日结算，按实际供货量结算，中标人向采购人提交经采购人确认的收货单和等额发票后，经采购人确认后15天内支付该笔食材款。</w:t>
      </w:r>
    </w:p>
    <w:p>
      <w:pPr>
        <w:pStyle w:val="null3"/>
        <w:spacing w:before="60"/>
        <w:ind w:firstLine="420"/>
        <w:jc w:val="both"/>
      </w:pPr>
      <w:r>
        <w:rPr>
          <w:sz w:val="21"/>
        </w:rPr>
        <w:t>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spacing w:before="60"/>
        <w:ind w:firstLine="422"/>
        <w:jc w:val="both"/>
      </w:pPr>
      <w:r>
        <w:rPr>
          <w:sz w:val="21"/>
          <w:b/>
        </w:rPr>
        <w:t>十二</w:t>
      </w:r>
      <w:r>
        <w:rPr>
          <w:sz w:val="21"/>
          <w:b/>
        </w:rPr>
        <w:t>、采购人配合条件</w:t>
      </w:r>
    </w:p>
    <w:p>
      <w:pPr>
        <w:pStyle w:val="null3"/>
        <w:spacing w:before="60"/>
        <w:ind w:firstLine="422"/>
        <w:jc w:val="both"/>
      </w:pPr>
      <w:r>
        <w:rPr>
          <w:sz w:val="21"/>
        </w:rPr>
        <w:t>投标人可在招标文件中列明在项目实施过程中要求采购人提供的配合条件。投标人所列配合条件采购人将尽量配合解决，但不代表采购人全部接受，采购人有权全部或部分拒绝投标人提出的配合内容。</w:t>
      </w:r>
    </w:p>
    <w:p>
      <w:pPr>
        <w:pStyle w:val="null3"/>
      </w:pPr>
      <w:r>
        <w:rPr/>
        <w:t>采购包1（港口镇政府饭堂食材配送项目）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满2年或费用总额达到本项目采购预算上限金额，以先到者为期限，本合同随之终止。在合同期限内，中标人必须给予采购人享受最优惠待遇，即在配送期限内，若给予其他同类客户更优惠的待遇，应通知采购人同时享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食材款每个月25日结算，按实际供货量结算，中标人向采购人提交经采购人确认的收货单和等额发票后，经采购人确认后15天内支付该笔食材款。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1期：详见第二章采购需求“九、食材验收要求及验收标准”。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账号：44050178100108888871</w:t>
            </w:r>
          </w:p>
          <w:p>
            <w:pPr>
              <w:pStyle w:val="null3"/>
            </w:pPr>
            <w:r>
              <w:rPr/>
              <w:t>户名：中山市港口镇党政综合办公室</w:t>
            </w:r>
          </w:p>
          <w:p>
            <w:pPr>
              <w:pStyle w:val="null3"/>
            </w:pPr>
            <w:r>
              <w:rPr/>
              <w:t>开户行：建设银行港口支行</w:t>
            </w:r>
          </w:p>
          <w:p>
            <w:pPr>
              <w:pStyle w:val="null3"/>
            </w:pPr>
            <w:r>
              <w:rPr/>
              <w:t>支票提交方式：无（本项目以银行保函的方式向采购人递交履约保证金）</w:t>
            </w:r>
          </w:p>
          <w:p>
            <w:pPr>
              <w:pStyle w:val="null3"/>
            </w:pPr>
            <w:r>
              <w:rPr/>
              <w:t>汇票、本票提交方式：无（本项目以银行保函的方式向采购人递交履约保证金）</w:t>
            </w:r>
          </w:p>
          <w:p>
            <w:pPr>
              <w:pStyle w:val="null3"/>
            </w:pPr>
            <w:r>
              <w:rPr/>
              <w:t>说明：1.本项目履约保证金为合同金额的5%。 2.中标人在中标通知书发出之日起20个日历天内以银行保函的方式向采购人递交履约保证金。如中标人不与采购人签订合同的，采购人有权全额没收其履约保证金。 3.本项目合同期间，如中标人存在不履行合同或未按照要求提供食材或服务的，采购人有权按情节轻重扣罚履约保证金，并以书面告知中标人。采购人有权单方解除本项目合同，且有权向中标人追索（包括采购人遭受到的第三方索赔、律师费、行政处罚金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异常低价审查，一、异常低价投标（响应）审查：根据《财政部关于推动解决政府采购异常低价问题的通知》（财库〔2026〕2号），政府采购评审中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（二）投标（响应）报价低于通过符合性审查的次低报价供应商投标（响应）报价50%的，即投标（响应）报价&lt;通过符合性审查的次低报价供应商投标（响应）报价×50%； （三）投标（响应）报价低于采购项目最高限价45%的，即投标（响应）报价&lt;采购项目最高限价×45%； （四）评审委员会基于专业判断，认为供应商报价过低，有可能影响产品质量或者不能诚信履约的其他情形。 注：评审委员会启动异常低价投标（响应）审查后，属于前述第（一）项至第（四）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三）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6,200,000.00</w:t>
            </w:r>
          </w:p>
        </w:tc>
        <w:tc>
          <w:tcPr>
            <w:tcW w:type="dxa" w:w="831"/>
          </w:tcPr>
          <w:p>
            <w:pPr>
              <w:pStyle w:val="null3"/>
              <w:jc w:val="right"/>
            </w:pPr>
            <w:r>
              <w:rPr/>
              <w:t>6,200,000.00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w:t>
            </w:r>
            <w:r>
              <w:rPr>
                <w:sz w:val="21"/>
              </w:rPr>
              <w:t>8.</w:t>
            </w:r>
            <w:r>
              <w:rPr>
                <w:sz w:val="21"/>
              </w:rPr>
              <w:t>采购人对应急食品及政府扶贫农副产品采购有自主权，采购人有权直接采购，不受本项目采购清单限制，中标人应配合采购人做好食品或农副产品的运输、储藏和分配等工作。如有需要，须协助采购人在</w:t>
            </w:r>
            <w:r>
              <w:rPr>
                <w:sz w:val="21"/>
              </w:rPr>
              <w:t>“脱贫地区农副产品网络销售平台(简称“832平台”)”进行登记操作及填报相关内容。</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6</w:t>
            </w:r>
            <w:r>
              <w:rPr>
                <w:sz w:val="21"/>
              </w:rPr>
              <w:t>.采购人如有特殊情况需要紧急配送食材的，自接到采购人通知起</w:t>
            </w:r>
            <w:r>
              <w:rPr>
                <w:sz w:val="21"/>
              </w:rPr>
              <w:t>中标人</w:t>
            </w:r>
            <w:r>
              <w:rPr>
                <w:sz w:val="21"/>
              </w:rPr>
              <w:t>承诺</w:t>
            </w:r>
            <w:r>
              <w:rPr>
                <w:sz w:val="21"/>
              </w:rPr>
              <w:t>60分钟内按质按量送到。</w:t>
            </w:r>
            <w:r>
              <w:rPr>
                <w:sz w:val="21"/>
                <w:b/>
              </w:rPr>
              <w:t>（在投标文件中提供承诺函并加盖</w:t>
            </w:r>
            <w:r>
              <w:rPr>
                <w:sz w:val="21"/>
                <w:b/>
              </w:rPr>
              <w:t>投标人</w:t>
            </w:r>
            <w:r>
              <w:rPr>
                <w:sz w:val="21"/>
                <w:b/>
              </w:rPr>
              <w:t>公章，格式自拟）</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w:t>
            </w:r>
            <w:r>
              <w:rPr>
                <w:sz w:val="21"/>
              </w:rPr>
              <w:t>1</w:t>
            </w:r>
            <w:r>
              <w:rPr>
                <w:sz w:val="21"/>
              </w:rPr>
              <w:t>）</w:t>
            </w:r>
            <w:r>
              <w:rPr>
                <w:sz w:val="21"/>
              </w:rPr>
              <w:t>所供鲜肉必须经检疫和肉品品质检验合格的当日屠宰的新鲜肉，具有由地方政府定点屠宰厂（场）加盖验讫印章并出具《畜产品检验证明》和《动物检疫合格证明》，具有可追索性。表皮查验章清晰可见，无毛、无血迹，无注水等掺假现象。</w:t>
            </w:r>
            <w:r>
              <w:rPr>
                <w:sz w:val="21"/>
                <w:b/>
              </w:rPr>
              <w:t>（投标文件中提供书面承诺并加盖投标人公章</w:t>
            </w:r>
            <w:r>
              <w:rPr>
                <w:sz w:val="21"/>
                <w:b/>
              </w:rPr>
              <w:t>，格式自拟</w:t>
            </w:r>
            <w:r>
              <w:rPr>
                <w:sz w:val="21"/>
                <w:b/>
              </w:rPr>
              <w:t>）</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w:t>
            </w:r>
            <w:r>
              <w:rPr>
                <w:sz w:val="21"/>
              </w:rPr>
              <w:t>（</w:t>
            </w:r>
            <w:r>
              <w:rPr>
                <w:sz w:val="21"/>
              </w:rPr>
              <w:t>4</w:t>
            </w:r>
            <w:r>
              <w:rPr>
                <w:sz w:val="21"/>
              </w:rPr>
              <w:t>）</w:t>
            </w:r>
            <w:r>
              <w:rPr>
                <w:sz w:val="21"/>
              </w:rPr>
              <w:t>所供冷冻类和干货类商品应保持较好的外观，达到相应的等级，必须是在保质期内且不超过保质期的三分之二，无变质。</w:t>
            </w:r>
            <w:r>
              <w:rPr>
                <w:sz w:val="21"/>
                <w:b/>
              </w:rPr>
              <w:t>（投标文件中提供书面承诺并加盖投标人公章</w:t>
            </w:r>
            <w:r>
              <w:rPr>
                <w:sz w:val="21"/>
                <w:b/>
              </w:rPr>
              <w:t>，格式自拟</w:t>
            </w:r>
            <w:r>
              <w:rPr>
                <w:sz w:val="21"/>
                <w:b/>
              </w:rPr>
              <w:t>）</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★3</w:t>
            </w:r>
            <w:r>
              <w:rPr>
                <w:sz w:val="21"/>
              </w:rPr>
              <w:t>.</w:t>
            </w:r>
            <w:r>
              <w:rPr>
                <w:sz w:val="21"/>
              </w:rPr>
              <w:t>送货</w:t>
            </w:r>
            <w:r>
              <w:rPr>
                <w:sz w:val="21"/>
              </w:rPr>
              <w:t>地点及</w:t>
            </w:r>
            <w:r>
              <w:rPr>
                <w:sz w:val="21"/>
              </w:rPr>
              <w:t>时间要求：按采购人实际使用需求，送货到达采购人指定地点</w:t>
            </w:r>
            <w:r>
              <w:rPr>
                <w:sz w:val="21"/>
              </w:rPr>
              <w:t>，</w:t>
            </w:r>
            <w:r>
              <w:rPr>
                <w:sz w:val="21"/>
              </w:rPr>
              <w:t>工作日配送时间为：</w:t>
            </w:r>
            <w:r>
              <w:rPr>
                <w:sz w:val="21"/>
              </w:rPr>
              <w:t>06:00至06:30；节假日配送时间为：08:30至09:00；为保障食材新鲜，鱼类水产类可于8:30-9:00左右送到；遇到特殊情况（如临时加单），中标人必须听从采购人的调度指挥。</w:t>
            </w:r>
            <w:r>
              <w:rPr>
                <w:sz w:val="21"/>
                <w:b/>
              </w:rPr>
              <w:t>（</w:t>
            </w:r>
            <w:r>
              <w:rPr>
                <w:sz w:val="21"/>
                <w:b/>
              </w:rPr>
              <w:t>投标文件中提供书面承诺并加盖投标人公章，格式自拟）</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★4</w:t>
            </w:r>
            <w:r>
              <w:rPr>
                <w:sz w:val="21"/>
              </w:rPr>
              <w:t>.</w:t>
            </w:r>
            <w:r>
              <w:rPr>
                <w:sz w:val="21"/>
              </w:rPr>
              <w:t>中标人须设置</w:t>
            </w:r>
            <w:r>
              <w:rPr>
                <w:sz w:val="21"/>
              </w:rPr>
              <w:t>1名协议联络员，专人专车配送，接受采购人的监督管理。送货员每月须提供在投标单位购买社保的证明文件复印件加盖公章报采购人备案登记。并于每月5日前（节假日顺延）向采购人报送上月协议服务统计表和有关资料。中标人应保存好所有的单据和资料，随时接受采购人的检查。</w:t>
            </w:r>
            <w:r>
              <w:rPr>
                <w:sz w:val="21"/>
                <w:b/>
              </w:rPr>
              <w:t>（投标文件中提供书面承诺并加盖投标人公章，格式自拟）</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★5</w:t>
            </w:r>
            <w:r>
              <w:rPr>
                <w:sz w:val="21"/>
              </w:rPr>
              <w:t>.</w:t>
            </w:r>
            <w:r>
              <w:rPr>
                <w:sz w:val="21"/>
              </w:rPr>
              <w:t>如果采购人发现中标人送货的</w:t>
            </w:r>
            <w:r>
              <w:rPr>
                <w:sz w:val="21"/>
              </w:rPr>
              <w:t>食材</w:t>
            </w:r>
            <w:r>
              <w:rPr>
                <w:sz w:val="21"/>
              </w:rPr>
              <w:t>不符合采购人要求的，采购人有权要求中标人对有问题的</w:t>
            </w:r>
            <w:r>
              <w:rPr>
                <w:sz w:val="21"/>
              </w:rPr>
              <w:t>食材</w:t>
            </w:r>
            <w:r>
              <w:rPr>
                <w:sz w:val="21"/>
              </w:rPr>
              <w:t>立刻进行更换，中标人必须在接到采购人通知后</w:t>
            </w:r>
            <w:r>
              <w:rPr>
                <w:sz w:val="21"/>
              </w:rPr>
              <w:t>60分钟内对</w:t>
            </w:r>
            <w:r>
              <w:rPr>
                <w:sz w:val="21"/>
              </w:rPr>
              <w:t>食材</w:t>
            </w:r>
            <w:r>
              <w:rPr>
                <w:sz w:val="21"/>
              </w:rPr>
              <w:t>进行更换并交到采购人指定地点，超过</w:t>
            </w:r>
            <w:r>
              <w:rPr>
                <w:sz w:val="21"/>
              </w:rPr>
              <w:t>60分钟或出现当天影响就餐情况的，视为中标人违约，采购人有权要求中标人支付当天总菜款的10%作为违约金。</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★8</w:t>
            </w:r>
            <w:r>
              <w:rPr>
                <w:sz w:val="21"/>
              </w:rPr>
              <w:t>.</w:t>
            </w:r>
            <w:r>
              <w:rPr>
                <w:sz w:val="21"/>
              </w:rPr>
              <w:t>责任方面：中标人需有食品安全管理工作人员负责食品安全工作，因中标人所送</w:t>
            </w:r>
            <w:r>
              <w:rPr>
                <w:sz w:val="21"/>
              </w:rPr>
              <w:t>食材</w:t>
            </w:r>
            <w:r>
              <w:rPr>
                <w:sz w:val="21"/>
              </w:rPr>
              <w:t>造成食物中毒等事故，中标人应承担全部责任，采购人有权解除合同，并没收履约保证金，采购人保留追究刑事责任的权利。</w:t>
            </w:r>
            <w:r>
              <w:rPr>
                <w:sz w:val="21"/>
                <w:b/>
              </w:rPr>
              <w:t>（投标文件中提供书面承诺并加盖投标人公章，格式自拟）</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★9</w:t>
            </w:r>
            <w:r>
              <w:rPr>
                <w:sz w:val="21"/>
              </w:rPr>
              <w:t>.</w:t>
            </w:r>
            <w:r>
              <w:rPr>
                <w:sz w:val="21"/>
              </w:rPr>
              <w:t>为更好掌握人数算准采购数量，</w:t>
            </w:r>
            <w:r>
              <w:rPr>
                <w:sz w:val="21"/>
              </w:rPr>
              <w:t>投标人</w:t>
            </w:r>
            <w:r>
              <w:rPr>
                <w:sz w:val="21"/>
              </w:rPr>
              <w:t>承诺为本项目提供每日报餐小程序或</w:t>
            </w:r>
            <w:r>
              <w:rPr>
                <w:sz w:val="21"/>
              </w:rPr>
              <w:t>APP服务。</w:t>
            </w:r>
            <w:r>
              <w:rPr>
                <w:sz w:val="21"/>
                <w:b/>
              </w:rPr>
              <w:t>（投标文件中提供书面承诺并加盖投标人公章，格式自拟）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中山市港口镇党政综合办公室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一，投标文件要求，电子投标文件上传到广东省政府采购网（https://gdgpo.czt.gd.gov.cn/）广东政府采购智慧云平台网上。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广东省公共资源交易平台（https://ygp.gdzwfw.gov.cn/#/442000/index）、采购代理机构网站 （http://www.gdjdjl.com/）。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港口镇政府饭堂食材配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采购包1（港口镇政府饭堂食材配送项目）：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采购包1（港口镇政府饭堂食材配送项目）：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投标人须具有有效的《食品经营许可证》或《食品生产许可证》或同等含义的相关证书。（提供有效证明文件复印件加盖公章）</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所属行业（批发业）政策划分标准的中小企业。监狱企业、残疾人福利性单位视同小型、微型企业。注：中小企业声明函中行业应为填写“批发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采购包1（港口镇政府饭堂食材配送项目）：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投标文件按照招标文件规定签署、盖章。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投标文件提供有效的法定代表人及法定代表人授权委托书。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投标折扣率符合招标文件要求，且是固定唯一值的。</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完全响应并满足招标文件标注“★”号条款的要求。</w:t>
            </w:r>
          </w:p>
        </w:tc>
      </w:tr>
      <w:tr>
        <w:tc>
          <w:tcPr>
            <w:tcW w:type="dxa" w:w="890"/>
          </w:tcPr>
          <w:p>
            <w:pPr>
              <w:pStyle w:val="null3"/>
            </w:pPr>
            <w:r>
              <w:rPr/>
              <w:t>6</w:t>
            </w:r>
          </w:p>
        </w:tc>
        <w:tc>
          <w:tcPr>
            <w:tcW w:type="dxa" w:w="3178"/>
          </w:tcPr>
          <w:p>
            <w:pPr>
              <w:pStyle w:val="null3"/>
            </w:pPr>
            <w:r>
              <w:rPr/>
              <w:t>投标报价无重大漏项或重大不合理</w:t>
            </w:r>
          </w:p>
        </w:tc>
        <w:tc>
          <w:tcPr>
            <w:tcW w:type="dxa" w:w="4238"/>
          </w:tcPr>
          <w:p>
            <w:pPr>
              <w:pStyle w:val="null3"/>
            </w:pPr>
            <w:r>
              <w:rPr/>
              <w:t>投标报价无重大漏项或重大不合理。</w:t>
            </w:r>
          </w:p>
        </w:tc>
      </w:tr>
      <w:tr>
        <w:tc>
          <w:tcPr>
            <w:tcW w:type="dxa" w:w="890"/>
          </w:tcPr>
          <w:p>
            <w:pPr>
              <w:pStyle w:val="null3"/>
            </w:pPr>
            <w:r>
              <w:rPr/>
              <w:t>7</w:t>
            </w:r>
          </w:p>
        </w:tc>
        <w:tc>
          <w:tcPr>
            <w:tcW w:type="dxa" w:w="3178"/>
          </w:tcPr>
          <w:p>
            <w:pPr>
              <w:pStyle w:val="null3"/>
            </w:pPr>
            <w:r>
              <w:rPr/>
              <w:t>无招标文件或法律、法规、规章规定属于无效投标的其他情形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采购包1(港口镇政府饭堂食材配送项目):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总体配送服务方案 (8.0分)</w:t>
            </w:r>
          </w:p>
        </w:tc>
        <w:tc>
          <w:tcPr>
            <w:tcW w:type="dxa" w:w="5076"/>
          </w:tcPr>
          <w:p>
            <w:pPr>
              <w:pStyle w:val="null3"/>
              <w:jc w:val="left"/>
            </w:pPr>
            <w:r>
              <w:rPr/>
              <w:t>根据投标人提供的食材配送服务方案（包括人员、资源配置、增值特色服务内容）进行评审： 1、食材配送服务方案清晰、明确，人员、资源配置充足，能提供项目需求的增值特色服务的，得8分； 2、食材配送服务方案符合本项目服务内容，人员、资源配置较充足，响应时间较快且保障性较好，能提供较为贴合项目需求的增值特色服务的，得6分； 3、食材配送服务方案符合本项目服务内容，人员、资源配置一般，响应时间一般且保障性较差的，得4分； 4、食材配送服务方案符合本项目服务内容，人员、资源配置较差，响应时间较差且无保障（无保障措施）的，得2分； 5、未提供食材配送服务方案的，得0分。</w:t>
            </w:r>
          </w:p>
        </w:tc>
      </w:tr>
      <w:tr>
        <w:tc>
          <w:tcPr>
            <w:tcW w:type="dxa" w:w="922"/>
            <w:gridSpan w:val="2"/>
            <w:vMerge/>
          </w:tcPr>
          <w:p/>
        </w:tc>
        <w:tc>
          <w:tcPr>
            <w:tcW w:type="dxa" w:w="2307"/>
          </w:tcPr>
          <w:p>
            <w:pPr>
              <w:pStyle w:val="null3"/>
              <w:jc w:val="left"/>
            </w:pPr>
            <w:r>
              <w:rPr/>
              <w:t>质量管理及保障措施 (8.0分)</w:t>
            </w:r>
          </w:p>
        </w:tc>
        <w:tc>
          <w:tcPr>
            <w:tcW w:type="dxa" w:w="5076"/>
          </w:tcPr>
          <w:p>
            <w:pPr>
              <w:pStyle w:val="null3"/>
              <w:jc w:val="left"/>
            </w:pPr>
            <w:r>
              <w:rPr/>
              <w:t>根据投标人货物的来源、采购、检验、加工、储存、运输各环节的质量管理及保障措施进行评审： 1、食品质量安全保障方案非常合理、科学、可行性强，完全符合本项目需求，得8分； 2、食品质量安全保障方案较合理、较科学、可行性较强，基本符合本项目需求，得6分； 3、食品质量安全保障方案一般、可行性一般，得4分； 4、食品质量安全保障方案有缺失、不够合理，得2分；5、未提供食品质量安全保障方案，得0分。</w:t>
            </w:r>
          </w:p>
        </w:tc>
      </w:tr>
      <w:tr>
        <w:tc>
          <w:tcPr>
            <w:tcW w:type="dxa" w:w="922"/>
            <w:gridSpan w:val="2"/>
            <w:vMerge/>
          </w:tcPr>
          <w:p/>
        </w:tc>
        <w:tc>
          <w:tcPr>
            <w:tcW w:type="dxa" w:w="2307"/>
          </w:tcPr>
          <w:p>
            <w:pPr>
              <w:pStyle w:val="null3"/>
              <w:jc w:val="left"/>
            </w:pPr>
            <w:r>
              <w:rPr/>
              <w:t>退货、换货方案 (4.0分)</w:t>
            </w:r>
          </w:p>
        </w:tc>
        <w:tc>
          <w:tcPr>
            <w:tcW w:type="dxa" w:w="5076"/>
          </w:tcPr>
          <w:p>
            <w:pPr>
              <w:pStyle w:val="null3"/>
              <w:jc w:val="left"/>
            </w:pPr>
            <w:r>
              <w:rPr/>
              <w:t>根据投标人提供的退货、换货方案进行评审：1、退货、换货方案详细，退货、换货体系与流程完善，收到采购人的退货或换货要求响应时间短、处理时间短，得4分；2、退货、换货方案较详细，退货、换货体系与流程较完善，收到采购人的退货或换货要求响应时间较短、处理时间较短，得3分；3、退货、换货方案一般，退货、换货体系与流程基本完善，收到采购人的退货或换货要求响应时间较长、处理时间较长，得2分；4、退货、换货方案不详细，退货、换货体系与流程不完善，收到采购人的退货或换货要求响应时间长、处理时间长，得1分；5、未提供退货、换货方案，得0分。</w:t>
            </w:r>
          </w:p>
        </w:tc>
      </w:tr>
      <w:tr>
        <w:tc>
          <w:tcPr>
            <w:tcW w:type="dxa" w:w="922"/>
            <w:gridSpan w:val="2"/>
            <w:vMerge/>
          </w:tcPr>
          <w:p/>
        </w:tc>
        <w:tc>
          <w:tcPr>
            <w:tcW w:type="dxa" w:w="2307"/>
          </w:tcPr>
          <w:p>
            <w:pPr>
              <w:pStyle w:val="null3"/>
              <w:jc w:val="left"/>
            </w:pPr>
            <w:r>
              <w:rPr/>
              <w:t>食品安全保障及检测设备能力 (5.0分)</w:t>
            </w:r>
          </w:p>
        </w:tc>
        <w:tc>
          <w:tcPr>
            <w:tcW w:type="dxa" w:w="5076"/>
          </w:tcPr>
          <w:p>
            <w:pPr>
              <w:pStyle w:val="null3"/>
              <w:jc w:val="left"/>
            </w:pPr>
            <w:r>
              <w:rPr/>
              <w:t>根据投标人食材的可追溯情况、食品检测室、检测能力、检测设备、食品检测记录制度等进行评审：1、有完善的食材可追溯体系、食品检测记录管理，有食品检测室且食材检测设备齐全，检测能力强，得5分；2、有较完善的食材可追溯体系、食品检测记录管理，有食品检测室且食材检测设备较齐全，检测能力较强，得4分；3、食材可追溯体系、食品检测记录管理较不完善，有食品检测室但食材检测设备较短缺，检测能力一般，得3分；4、食材可追溯体系、食品检测记录管理不完善，有食品检测室但食材检测设备短缺，检测能力差，得2分。注：1、投标文件提供食品检测记录制度、检测室现场图片、检测设备图片、检测设备购买发票或租赁合同复印件（或扫描件）。2、无食材可追溯体系、食品检测记录管理，或无食品检测室，或无食材检测设备，得0分3、不提供或未按要求提供的。得0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根据投标人针对突发事件应急预案及措施（包含自然灾害预案、因食物中毒、采购人临时增加订单、以及因交通、天气等原因不能按时送达等突发事件的应急预案等）进行评审： 1、有详细的应急服务预案，应急处理措施充分、处理流程合理，能应对突发情况、处理时间迅速，完全满足本项目需求，得7分； 2、有应急服务预案，应急措施较充分、处理流程较合理，基本能应对突发情况、处理时间较快，基本满足本项目需求，得5分； 3、有简单的应急服务预案，应急措施一般，得3分； 4、应急处理方案或应急措施不够完善，得1分。5、未提供应急服务预案的，得0分。</w:t>
            </w:r>
          </w:p>
        </w:tc>
      </w:tr>
      <w:tr>
        <w:tc>
          <w:tcPr>
            <w:tcW w:type="dxa" w:w="922"/>
            <w:gridSpan w:val="2"/>
            <w:vMerge/>
          </w:tcPr>
          <w:p/>
        </w:tc>
        <w:tc>
          <w:tcPr>
            <w:tcW w:type="dxa" w:w="2307"/>
          </w:tcPr>
          <w:p>
            <w:pPr>
              <w:pStyle w:val="null3"/>
              <w:jc w:val="left"/>
            </w:pPr>
            <w:r>
              <w:rPr/>
              <w:t>临时供货承诺 (3.0分)</w:t>
            </w:r>
          </w:p>
        </w:tc>
        <w:tc>
          <w:tcPr>
            <w:tcW w:type="dxa" w:w="5076"/>
          </w:tcPr>
          <w:p>
            <w:pPr>
              <w:pStyle w:val="null3"/>
              <w:jc w:val="left"/>
            </w:pPr>
            <w:r>
              <w:rPr/>
              <w:t>投标人提供承诺，服务期内，收到采购人的临时供货要求后： 1、在15分钟（含）内送达采购人指定地点并完成正常交收工作，得3分； 2、在30分钟（含）内送达采购人指定地点并完成正常交收工作，得2分； 3、在60分钟（含）内送达采购人指定地点并完成正常交收工作，得1分。 注：投标文件中提供书面承诺并加盖投标人公章，不提供不得分。</w:t>
            </w:r>
          </w:p>
        </w:tc>
      </w:tr>
      <w:tr>
        <w:tc>
          <w:tcPr>
            <w:tcW w:type="dxa" w:w="922"/>
            <w:gridSpan w:val="2"/>
            <w:vMerge/>
          </w:tcPr>
          <w:p/>
        </w:tc>
        <w:tc>
          <w:tcPr>
            <w:tcW w:type="dxa" w:w="2307"/>
          </w:tcPr>
          <w:p>
            <w:pPr>
              <w:pStyle w:val="null3"/>
              <w:jc w:val="left"/>
            </w:pPr>
            <w:r>
              <w:rPr/>
              <w:t>检测加工承诺 (5.0分)</w:t>
            </w:r>
          </w:p>
        </w:tc>
        <w:tc>
          <w:tcPr>
            <w:tcW w:type="dxa" w:w="5076"/>
          </w:tcPr>
          <w:p>
            <w:pPr>
              <w:pStyle w:val="null3"/>
              <w:jc w:val="left"/>
            </w:pPr>
            <w:r>
              <w:rPr/>
              <w:t>1、投标人提供承诺：按采购人要求，在食材（主要的肉类、蔬菜类食材）配送前出具食品安全检测结果，得2分； 2、投标人提供承诺：按采购人要求，提供食材初加工（包含但不限于：蔬菜清洗、去皮、切制等，肉类宰杀、去内脏、分割等，水产类去鳞（皮、壳）、去骨（刺）、切块等，与食材初加工相关操作）服务，得3分。本项最高得5分。 注：投标文件中提供书面承诺并加盖投标人公章，不提供不得分。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投标人具有有效的HACCP体系认证、质量管理体系认证证书、环境管理体系认证证书、职业健康安全管理体系认证证书、食品安全管理体系认证证书、供应链安全管理体系认证，每提供一项证书得1分，满分6分。 注：投标文件中须同时提供证书复印件和全国认证认可信息公共服务平台（网站：http://cx.cnca.cn/）网页截图，证书的有效性以http://cx.cnca.cn/网站公布的网页截图为准，上述资料均需加盖投标人公章，不提供或未按要求提供的不得分。</w:t>
            </w:r>
          </w:p>
        </w:tc>
      </w:tr>
      <w:tr>
        <w:tc>
          <w:tcPr>
            <w:tcW w:type="dxa" w:w="922"/>
            <w:gridSpan w:val="2"/>
            <w:vMerge/>
          </w:tcPr>
          <w:p/>
        </w:tc>
        <w:tc>
          <w:tcPr>
            <w:tcW w:type="dxa" w:w="2307"/>
          </w:tcPr>
          <w:p>
            <w:pPr>
              <w:pStyle w:val="null3"/>
              <w:jc w:val="left"/>
            </w:pPr>
            <w:r>
              <w:rPr/>
              <w:t>拟投入人员情况 (6.0分)</w:t>
            </w:r>
          </w:p>
        </w:tc>
        <w:tc>
          <w:tcPr>
            <w:tcW w:type="dxa" w:w="5076"/>
          </w:tcPr>
          <w:p>
            <w:pPr>
              <w:pStyle w:val="null3"/>
              <w:jc w:val="left"/>
            </w:pPr>
            <w:r>
              <w:rPr/>
              <w:t>拟投入本项目的人员： 1、拟投入本项目的服务团队成员中具有中级食品安全管理员证书的，每提供一个得2分；具有高级食品安全管理员证书的，每提供一个得3分；满分6分。 注：1、同一人获得同类型证书不重复计分，按最高条件计分。2、提供人员证书复印件并加盖投标人公章，否则不得分。3、关于上述人员用工形式的证明（投标人满足以下任意一项即可，未按要求提供的不得分）：a）提供投标人为其购买的至投标截止时间为止近半年内任意1个月的社保证明复印件（代缴个税税单或参加社会保险的《投保单》或《社会保险参保人员证明》等证明均可）；b）承诺中标后投入符合要求的人员（承诺内容包括但不限于如下内容：承诺中标后投入符合要求的人员；c）如果投标人成立时间或该人员入职不足1个月，则提供人员入职证明及入职时间至今的社保证明复印件。4、不提供或未按要求提供的不得分。</w:t>
            </w:r>
          </w:p>
        </w:tc>
      </w:tr>
      <w:tr>
        <w:tc>
          <w:tcPr>
            <w:tcW w:type="dxa" w:w="922"/>
            <w:gridSpan w:val="2"/>
            <w:vMerge/>
          </w:tcPr>
          <w:p/>
        </w:tc>
        <w:tc>
          <w:tcPr>
            <w:tcW w:type="dxa" w:w="2307"/>
          </w:tcPr>
          <w:p>
            <w:pPr>
              <w:pStyle w:val="null3"/>
              <w:jc w:val="left"/>
            </w:pPr>
            <w:r>
              <w:rPr/>
              <w:t>仓储能力（一） (2.5分)</w:t>
            </w:r>
          </w:p>
        </w:tc>
        <w:tc>
          <w:tcPr>
            <w:tcW w:type="dxa" w:w="5076"/>
          </w:tcPr>
          <w:p>
            <w:pPr>
              <w:pStyle w:val="null3"/>
              <w:jc w:val="left"/>
            </w:pPr>
            <w:r>
              <w:rPr/>
              <w:t>投标人具有自有或租赁冷藏库的，得2.5分。 注：1、自有的：提供投标人产权证明复印件和冷藏库的实景照片并加盖投标人公章。2、租赁的：须同时提供出租方产权证明复印件、租赁合同复印件、2026年01月以来任意一个月的场地租赁发票（租赁期须不短于本项目服务期），以及冷藏库的实景照片并加盖投标人公章。3、不提供或未按要求提供的不得分。</w:t>
            </w:r>
          </w:p>
        </w:tc>
      </w:tr>
      <w:tr>
        <w:tc>
          <w:tcPr>
            <w:tcW w:type="dxa" w:w="922"/>
            <w:gridSpan w:val="2"/>
            <w:vMerge/>
          </w:tcPr>
          <w:p/>
        </w:tc>
        <w:tc>
          <w:tcPr>
            <w:tcW w:type="dxa" w:w="2307"/>
          </w:tcPr>
          <w:p>
            <w:pPr>
              <w:pStyle w:val="null3"/>
              <w:jc w:val="left"/>
            </w:pPr>
            <w:r>
              <w:rPr/>
              <w:t>仓储能力（二） (2.5分)</w:t>
            </w:r>
          </w:p>
        </w:tc>
        <w:tc>
          <w:tcPr>
            <w:tcW w:type="dxa" w:w="5076"/>
          </w:tcPr>
          <w:p>
            <w:pPr>
              <w:pStyle w:val="null3"/>
              <w:jc w:val="left"/>
            </w:pPr>
            <w:r>
              <w:rPr/>
              <w:t>投标人为本项目提供自有或租赁配送仓库，得2.5分。 注：1、自有的：提供投标人产权证明复印件和配送场所的实景照片并加盖投标人公章。 2、租赁的：须同时提供出租方产权证明复印件、租赁合同复印件、2026年01月以来任意一个月的场地租赁发票（租赁期须不短于本项目服务期），以及配送仓库的实景照片并加盖投标人公章。3、不提供或未按要求提供的不得分。</w:t>
            </w:r>
          </w:p>
        </w:tc>
      </w:tr>
      <w:tr>
        <w:tc>
          <w:tcPr>
            <w:tcW w:type="dxa" w:w="922"/>
            <w:gridSpan w:val="2"/>
            <w:vMerge/>
          </w:tcPr>
          <w:p/>
        </w:tc>
        <w:tc>
          <w:tcPr>
            <w:tcW w:type="dxa" w:w="2307"/>
          </w:tcPr>
          <w:p>
            <w:pPr>
              <w:pStyle w:val="null3"/>
              <w:jc w:val="left"/>
            </w:pPr>
            <w:r>
              <w:rPr/>
              <w:t>食材供货广泛性和稳定性 (5.0分)</w:t>
            </w:r>
          </w:p>
        </w:tc>
        <w:tc>
          <w:tcPr>
            <w:tcW w:type="dxa" w:w="5076"/>
          </w:tcPr>
          <w:p>
            <w:pPr>
              <w:pStyle w:val="null3"/>
              <w:jc w:val="left"/>
            </w:pPr>
            <w:r>
              <w:rPr/>
              <w:t>供货渠道的广泛性和稳定性，能覆盖全部供货产品范围（大米类、食用油、家禽类、肉类、水产类、蔬菜类、水果类、乳制品、冷冻类、豆制品、蛋类、干货类、面点类、调味类）、供货商品多样、资质优秀、有稳定的配送点，采购备货优势明显，能很好地满足招标文件要求。满分5分，每缺少一项扣0.5分，扣完即止。 注：提供相关供货协议等证明文件复印件并加盖投标人公章，不提供或未按要求提供的不得分。</w:t>
            </w:r>
          </w:p>
        </w:tc>
      </w:tr>
      <w:tr>
        <w:tc>
          <w:tcPr>
            <w:tcW w:type="dxa" w:w="922"/>
            <w:gridSpan w:val="2"/>
            <w:vMerge/>
          </w:tcPr>
          <w:p/>
        </w:tc>
        <w:tc>
          <w:tcPr>
            <w:tcW w:type="dxa" w:w="2307"/>
          </w:tcPr>
          <w:p>
            <w:pPr>
              <w:pStyle w:val="null3"/>
              <w:jc w:val="left"/>
            </w:pPr>
            <w:r>
              <w:rPr/>
              <w:t>配送能力 (8.0分)</w:t>
            </w:r>
          </w:p>
        </w:tc>
        <w:tc>
          <w:tcPr>
            <w:tcW w:type="dxa" w:w="5076"/>
          </w:tcPr>
          <w:p>
            <w:pPr>
              <w:pStyle w:val="null3"/>
              <w:jc w:val="left"/>
            </w:pPr>
            <w:r>
              <w:rPr/>
              <w:t>投标人有箱式运输车辆情况： 1、提供箱式运输车辆（不含冷藏车），每台得1分，最高得2分。 2、提供箱式运输车辆（冷藏车），每台得2分，最高得6分。 注：1、车辆在检验合格有效期内，提供相关证明材料复印件加盖投标人公章； 2、车辆如为自有，投标文件中须提供行驶证及车辆登记证复印件、车辆购买发票复印件及车辆照片（前、后、侧面，照片须显示到车牌号码）。要求证明材料上的车辆所有人必须与投标人名义一致并加盖投标人公章作为评审依据，证明材料提供不全不得分。 3、车辆如为租赁，投标文件须提供车辆租赁合同及投标截止前任意3个月的租赁发票、行驶证及车辆登记证复印件、车辆购买发票复印件及车辆照片（前、后、侧面，照片须显示到车牌号码），行驶证及车辆登记证复印件（行驶证上的车辆所有人应与出租方一致）并加盖投标人公章作为评审依据，证明材料提供不全不得分。 4、未按要求提供或评委认为模糊不清的不得分。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投标人自2023年1月1日（以合同签订时间为准）以来承接的同类业绩情况及好评，每提供一个有效的业绩和好评得2分，本项最高得10分。 注：①投标文件中须提供：盖有双方公章或合同章的合同（协议）关键页及合同（协议）相对应甲方出具的用户评价（结果须为“好评”或“满意”或“优秀”或相同含义的评价，证明文件应有甲方单位公章或甲方部门章）复印件加盖投标人公章。 ②以上证明材料不提供或以上资料提供不齐全或模糊不清不能辨认的不得分。 ③未按要求提供或评委认为模糊不清的不得分。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442000108-2026-00130</w:t>
      </w:r>
    </w:p>
    <w:p>
      <w:pPr>
        <w:pStyle w:val="null3"/>
        <w:jc w:val="center"/>
        <w:outlineLvl w:val="3"/>
      </w:pPr>
      <w:r>
        <w:rPr>
          <w:sz w:val="24"/>
          <w:b/>
        </w:rPr>
        <w:t>采购项目编号：</w:t>
      </w:r>
      <w:r>
        <w:rPr>
          <w:sz w:val="24"/>
          <w:b/>
        </w:rPr>
        <w:t>ZSJD26ZC0037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广东省建东工程监理有限公司中山分公司</w:t>
      </w:r>
    </w:p>
    <w:p>
      <w:pPr>
        <w:pStyle w:val="null3"/>
        <w:ind w:firstLine="480"/>
      </w:pPr>
      <w:r>
        <w:rPr/>
        <w:t xml:space="preserve"> 你方组织的</w:t>
      </w:r>
      <w:r>
        <w:rPr>
          <w:u w:val="single"/>
        </w:rPr>
        <w:t>“</w:t>
      </w:r>
      <w:r>
        <w:rPr>
          <w:u w:val="single"/>
        </w:rPr>
        <w:t>港口镇政府饭堂食材配送项目</w:t>
      </w:r>
      <w:r>
        <w:rPr>
          <w:u w:val="single"/>
        </w:rPr>
        <w:t>”</w:t>
      </w:r>
      <w:r>
        <w:rPr/>
        <w:t>项目的招标[采购项目编号为：</w:t>
      </w:r>
      <w:r>
        <w:rPr>
          <w:u w:val="single"/>
        </w:rPr>
        <w:t>ZSJD26ZC0037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港口镇政府饭堂食材配送项目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港口镇政府饭堂食材配送项目</w:t>
      </w:r>
      <w:r>
        <w:rPr/>
        <w:t>”项目采购[采购项目编号为</w:t>
      </w:r>
      <w:r>
        <w:rPr/>
        <w:t>ZSJD26ZC0037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中山市港口镇党政综合办公室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广东省建东工程监理有限公司中山分公司</w:t>
      </w:r>
    </w:p>
    <w:p>
      <w:pPr>
        <w:pStyle w:val="null3"/>
        <w:ind w:firstLine="480"/>
      </w:pPr>
      <w:r>
        <w:rPr/>
        <w:t xml:space="preserve"> 如果我方在贵采购代理机构组织的</w:t>
      </w:r>
      <w:r>
        <w:rPr/>
        <w:t>港口镇政府饭堂食材配送项目</w:t>
      </w:r>
      <w:r>
        <w:rPr/>
        <w:t>招标中获中标（采购项目编号：</w:t>
      </w:r>
      <w:r>
        <w:rPr/>
        <w:t>ZSJD26ZC0037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港口镇政府饭堂食材配送项目</w:t>
      </w:r>
      <w:r>
        <w:rPr/>
        <w:t>”项目（采购项目编号：</w:t>
      </w:r>
      <w:r>
        <w:rPr/>
        <w:t>ZSJD26ZC0037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