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442000-2026-01932</w:t>
      </w:r>
    </w:p>
    <w:p>
      <w:pPr>
        <w:pStyle w:val="null3"/>
        <w:jc w:val="center"/>
        <w:outlineLvl w:val="3"/>
      </w:pPr>
      <w:r>
        <w:rPr>
          <w:sz w:val="24"/>
          <w:b/>
        </w:rPr>
        <w:t>采购项目编号：</w:t>
      </w:r>
      <w:r>
        <w:rPr>
          <w:sz w:val="24"/>
          <w:b/>
        </w:rPr>
        <w:t>ZSJD26ZC0048</w:t>
      </w:r>
    </w:p>
    <w:p>
      <w:pPr>
        <w:pStyle w:val="null3"/>
        <w:jc w:val="center"/>
        <w:outlineLvl w:val="3"/>
      </w:pPr>
      <w:r>
        <w:rPr>
          <w:sz w:val="24"/>
          <w:b/>
        </w:rPr>
        <w:t>项目名称：</w:t>
      </w:r>
      <w:r>
        <w:rPr>
          <w:sz w:val="24"/>
          <w:b/>
        </w:rPr>
        <w:t>中山市技师学院2026-2028年学生宿舍管理社会化服务采购项目</w:t>
      </w:r>
    </w:p>
    <w:p>
      <w:pPr>
        <w:pStyle w:val="null3"/>
        <w:jc w:val="center"/>
        <w:outlineLvl w:val="3"/>
      </w:pPr>
      <w:r>
        <w:rPr>
          <w:sz w:val="24"/>
          <w:b/>
        </w:rPr>
        <w:t>采购人：</w:t>
      </w:r>
      <w:r>
        <w:rPr>
          <w:sz w:val="24"/>
          <w:b/>
        </w:rPr>
        <w:t>中山市技师学院</w:t>
      </w:r>
    </w:p>
    <w:p>
      <w:pPr>
        <w:pStyle w:val="null3"/>
        <w:jc w:val="center"/>
        <w:outlineLvl w:val="3"/>
      </w:pPr>
      <w:r>
        <w:rPr>
          <w:sz w:val="24"/>
          <w:b/>
        </w:rPr>
        <w:t>采购代理机构：</w:t>
      </w:r>
      <w:r>
        <w:rPr>
          <w:sz w:val="24"/>
          <w:b/>
        </w:rPr>
        <w:t>广东省建东工程监理有限公司中山分公司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广东省建东工程监理有限公司中山分公司</w:t>
      </w:r>
      <w:r>
        <w:rPr/>
        <w:t>受</w:t>
      </w:r>
      <w:r>
        <w:rPr/>
        <w:t>中山市技师学院</w:t>
      </w:r>
      <w:r>
        <w:rPr/>
        <w:t>的委托，采用</w:t>
      </w:r>
      <w:r>
        <w:rPr/>
        <w:t>公开招标</w:t>
      </w:r>
      <w:r>
        <w:rPr/>
        <w:t>方式组织采购</w:t>
      </w:r>
      <w:r>
        <w:rPr/>
        <w:t>中山市技师学院2026-2028年学生宿舍管理社会化服务采购项目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中山市技师学院2026-2028年学生宿舍管理社会化服务采购项目</w:t>
      </w:r>
    </w:p>
    <w:p>
      <w:pPr>
        <w:pStyle w:val="null3"/>
        <w:ind w:firstLine="480"/>
      </w:pPr>
      <w:r>
        <w:rPr/>
        <w:t>采购计划编号：</w:t>
      </w:r>
      <w:r>
        <w:rPr/>
        <w:t>442000-2026-01932</w:t>
      </w:r>
    </w:p>
    <w:p>
      <w:pPr>
        <w:pStyle w:val="null3"/>
        <w:ind w:firstLine="480"/>
      </w:pPr>
      <w:r>
        <w:rPr/>
        <w:t>采购项目编号：</w:t>
      </w:r>
      <w:r>
        <w:rPr/>
        <w:t>ZSJD26ZC0048</w:t>
      </w:r>
    </w:p>
    <w:p>
      <w:pPr>
        <w:pStyle w:val="null3"/>
        <w:ind w:firstLine="480"/>
      </w:pPr>
      <w:r>
        <w:rPr/>
        <w:t>采购方式：</w:t>
      </w:r>
      <w:r>
        <w:rPr/>
        <w:t>公开招标</w:t>
      </w:r>
    </w:p>
    <w:p>
      <w:pPr>
        <w:pStyle w:val="null3"/>
        <w:ind w:firstLine="480"/>
      </w:pPr>
      <w:r>
        <w:rPr/>
        <w:t>预算金额：</w:t>
      </w:r>
      <w:r>
        <w:rPr/>
        <w:t>6,816,000.00</w:t>
      </w:r>
      <w:r>
        <w:rPr/>
        <w:t>元</w:t>
      </w:r>
    </w:p>
    <w:p>
      <w:pPr>
        <w:pStyle w:val="null3"/>
        <w:outlineLvl w:val="3"/>
      </w:pPr>
      <w:r>
        <w:rPr>
          <w:sz w:val="24"/>
          <w:b/>
        </w:rPr>
        <w:t>2.项目内容及需求情况（采购项目技术规格、参数及要求）</w:t>
      </w:r>
    </w:p>
    <w:p>
      <w:pPr>
        <w:pStyle w:val="null3"/>
      </w:pPr>
      <w:r>
        <w:rPr/>
        <w:t>采购包1(中山市技师学院2026-2028年学生宿舍管理社会化服务采购项目):</w:t>
      </w:r>
    </w:p>
    <w:p>
      <w:pPr>
        <w:pStyle w:val="null3"/>
      </w:pPr>
      <w:r>
        <w:rPr/>
        <w:t>采购包预算金额：6,816,000.00元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其他教育服务</w:t>
            </w:r>
          </w:p>
        </w:tc>
        <w:tc>
          <w:tcPr>
            <w:tcW w:type="dxa" w:w="2136"/>
          </w:tcPr>
          <w:p>
            <w:pPr>
              <w:pStyle w:val="null3"/>
            </w:pPr>
            <w:r>
              <w:rPr/>
              <w:t>中山市技师学院2026-2028年学生宿舍管理社会化服务采购项目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合同履行期限：服务合同期为24个月，自合同签订之日起至合同服务24个月止。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以及总公司出具给分支机构的授权书。</w:t>
      </w:r>
    </w:p>
    <w:p>
      <w:pPr>
        <w:pStyle w:val="null3"/>
      </w:pPr>
      <w:r>
        <w:rPr/>
        <w:t>2）有依法缴纳税收和社会保障资金的良好记录：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p>
      <w:pPr>
        <w:pStyle w:val="null3"/>
      </w:pPr>
      <w:r>
        <w:rPr/>
        <w:t>3）具有良好的商业信誉和健全的财务会计制度：投标人提供《政府采购供应商资格信用承诺函》（格式详见公告附件）或提供2024年度财务状况报告或2025年以来任何一个月的财务报表或基本开户行出具的资信证明。（若投标人同时提供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w:t>
      </w:r>
    </w:p>
    <w:p>
      <w:pPr>
        <w:pStyle w:val="null3"/>
      </w:pPr>
      <w:r>
        <w:rPr/>
        <w:t>5）参加采购活动前3年内，在经营活动中没有重大违法记录：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采购包1（中山市技师学院2026-2028年学生宿舍管理社会化服务采购项目）：</w:t>
      </w:r>
      <w:r>
        <w:rPr/>
        <w:t>采购包整体专门面向中小企业。投标人须符合本项目所属行业（其他未列明行业）政策划分标准的中小企业。监狱企业、残疾人福利性单位视同小型、微型企业。注：中小企业声明函中行业应为填写“其他未列明行业”或“（采购文件中明确的所属行业）”并按本招标文件格式填写《中小企业声明函（工程、服务）》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采购包1（中山市技师学院2026-2028年学生宿舍管理社会化服务采购项目）：</w:t>
      </w:r>
    </w:p>
    <w:p>
      <w:pPr>
        <w:pStyle w:val="null3"/>
      </w:pPr>
      <w:r>
        <w:rPr/>
        <w:t>1)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p>
      <w:pPr>
        <w:pStyle w:val="null3"/>
      </w:pPr>
      <w:r>
        <w:rPr/>
        <w:t>2)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广东省公共资源交易平台（https://ygp.gdzwfw.gov.cn/#/442000/index）、采购代理机构网站 （http://www.gdjdjl.com/）。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中山市技师学院</w:t>
      </w:r>
    </w:p>
    <w:p>
      <w:pPr>
        <w:pStyle w:val="null3"/>
        <w:ind w:firstLine="480"/>
      </w:pPr>
      <w:r>
        <w:rPr/>
        <w:t xml:space="preserve"> 地址：</w:t>
      </w:r>
      <w:r>
        <w:rPr/>
        <w:t>中山市东区兴文路72号</w:t>
      </w:r>
    </w:p>
    <w:p>
      <w:pPr>
        <w:pStyle w:val="null3"/>
        <w:ind w:firstLine="480"/>
      </w:pPr>
      <w:r>
        <w:rPr/>
        <w:t xml:space="preserve"> 联系方式：</w:t>
      </w:r>
      <w:r>
        <w:rPr/>
        <w:t>0760-88868667</w:t>
      </w:r>
    </w:p>
    <w:p>
      <w:pPr>
        <w:pStyle w:val="null3"/>
        <w:outlineLvl w:val="3"/>
      </w:pPr>
      <w:r>
        <w:rPr>
          <w:sz w:val="24"/>
          <w:b/>
        </w:rPr>
        <w:t xml:space="preserve"> 2.采购代理机构信息</w:t>
      </w:r>
    </w:p>
    <w:p>
      <w:pPr>
        <w:pStyle w:val="null3"/>
        <w:ind w:firstLine="480"/>
      </w:pPr>
      <w:r>
        <w:rPr/>
        <w:t xml:space="preserve"> 名称：</w:t>
      </w:r>
      <w:r>
        <w:rPr/>
        <w:t>广东省建东工程监理有限公司中山分公司</w:t>
      </w:r>
    </w:p>
    <w:p>
      <w:pPr>
        <w:pStyle w:val="null3"/>
        <w:ind w:firstLine="480"/>
      </w:pPr>
      <w:r>
        <w:rPr/>
        <w:t xml:space="preserve"> 地址：</w:t>
      </w:r>
      <w:r>
        <w:rPr/>
        <w:t>中山市五桂山三合院16栋02单元102房</w:t>
      </w:r>
    </w:p>
    <w:p>
      <w:pPr>
        <w:pStyle w:val="null3"/>
        <w:ind w:firstLine="480"/>
      </w:pPr>
      <w:r>
        <w:rPr/>
        <w:t xml:space="preserve"> 联系方式：</w:t>
      </w:r>
      <w:r>
        <w:rPr/>
        <w:t>0760-88399895</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0760-88399895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广东省建东工程监理有限公司中山分公司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r>
        <w:rPr>
          <w:sz w:val="21"/>
        </w:rPr>
        <w:t>1</w:t>
      </w:r>
      <w:r>
        <w:rPr>
          <w:sz w:val="21"/>
        </w:rPr>
        <w:t>.投标人的投标报价为含税全包价，为本项目合同实施过程中的应预见和不可预见费用等完成合同规定责任和义务、达到合同目的的一切费用及企业利润。</w:t>
      </w:r>
    </w:p>
    <w:p>
      <w:pPr>
        <w:pStyle w:val="null3"/>
        <w:ind w:firstLine="420"/>
        <w:jc w:val="both"/>
      </w:pPr>
      <w:r>
        <w:rPr>
          <w:sz w:val="21"/>
        </w:rPr>
        <w:t>2</w:t>
      </w:r>
      <w:r>
        <w:rPr>
          <w:sz w:val="21"/>
        </w:rPr>
        <w:t>.采购需求中带“★”的条款为实质性条款，必须满足，如有负偏离或不满足的投标文件将被认定为无效投标。</w:t>
      </w:r>
    </w:p>
    <w:p>
      <w:pPr>
        <w:pStyle w:val="null3"/>
        <w:ind w:firstLine="420"/>
        <w:jc w:val="both"/>
      </w:pPr>
      <w:r>
        <w:rPr>
          <w:sz w:val="21"/>
        </w:rPr>
        <w:t>3</w:t>
      </w:r>
      <w:r>
        <w:rPr>
          <w:sz w:val="21"/>
        </w:rPr>
        <w:t>.中标人不得以任何方式转包或分包本项目。</w:t>
      </w:r>
      <w:r>
        <w:rPr>
          <w:sz w:val="21"/>
        </w:rPr>
        <w:t>否则，</w:t>
      </w:r>
      <w:r>
        <w:rPr>
          <w:sz w:val="21"/>
        </w:rPr>
        <w:t>采购</w:t>
      </w:r>
      <w:r>
        <w:rPr>
          <w:sz w:val="21"/>
        </w:rPr>
        <w:t>人有权终止合同并</w:t>
      </w:r>
      <w:r>
        <w:rPr>
          <w:sz w:val="21"/>
        </w:rPr>
        <w:t>要求中标人承担</w:t>
      </w:r>
      <w:r>
        <w:rPr>
          <w:sz w:val="21"/>
        </w:rPr>
        <w:t>违约责任。</w:t>
      </w:r>
    </w:p>
    <w:p>
      <w:pPr>
        <w:pStyle w:val="null3"/>
        <w:jc w:val="both"/>
      </w:pPr>
      <w:r>
        <w:rPr>
          <w:sz w:val="21"/>
          <w:b/>
        </w:rPr>
        <w:t>二</w:t>
      </w:r>
      <w:r>
        <w:rPr>
          <w:sz w:val="21"/>
          <w:b/>
        </w:rPr>
        <w:t>、项目内容：</w:t>
      </w:r>
    </w:p>
    <w:p>
      <w:pPr>
        <w:pStyle w:val="null3"/>
        <w:ind w:firstLine="420"/>
        <w:jc w:val="both"/>
      </w:pPr>
      <w:r>
        <w:rPr>
          <w:sz w:val="21"/>
        </w:rPr>
        <w:t>1.本次招标的项目及范围为：</w:t>
      </w:r>
      <w:r>
        <w:rPr>
          <w:sz w:val="21"/>
        </w:rPr>
        <w:t>中山市技师学院</w:t>
      </w:r>
      <w:r>
        <w:rPr>
          <w:sz w:val="21"/>
        </w:rPr>
        <w:t>2026-2028年学生宿舍管理社会化服务采购项目</w:t>
      </w:r>
    </w:p>
    <w:p>
      <w:pPr>
        <w:pStyle w:val="null3"/>
        <w:ind w:firstLine="420"/>
        <w:jc w:val="both"/>
      </w:pPr>
      <w:r>
        <w:rPr>
          <w:sz w:val="21"/>
        </w:rPr>
        <w:t>2.服务合同期</w:t>
      </w:r>
      <w:r>
        <w:rPr/>
        <w:t>为</w:t>
      </w:r>
      <w:r>
        <w:rPr/>
        <w:t>24</w:t>
      </w:r>
      <w:r>
        <w:rPr/>
        <w:t>个月，自合同签订之日起至合同服务</w:t>
      </w:r>
      <w:r>
        <w:rPr/>
        <w:t>24</w:t>
      </w:r>
      <w:r>
        <w:rPr/>
        <w:t>个月止。</w:t>
      </w:r>
    </w:p>
    <w:p>
      <w:pPr>
        <w:pStyle w:val="null3"/>
        <w:ind w:firstLine="420"/>
        <w:jc w:val="both"/>
      </w:pPr>
      <w:r>
        <w:rPr>
          <w:sz w:val="21"/>
        </w:rPr>
        <w:t>3.服务内容包含但不限于学生宿舍管理，如学生思想教育、</w:t>
      </w:r>
      <w:r>
        <w:rPr>
          <w:sz w:val="21"/>
        </w:rPr>
        <w:t>周末</w:t>
      </w:r>
      <w:r>
        <w:rPr>
          <w:sz w:val="21"/>
        </w:rPr>
        <w:t>学生放学安全检查及采购人安排的其它工作等。</w:t>
      </w:r>
    </w:p>
    <w:p>
      <w:pPr>
        <w:pStyle w:val="null3"/>
        <w:ind w:firstLine="420"/>
        <w:jc w:val="both"/>
      </w:pPr>
      <w:r>
        <w:rPr>
          <w:sz w:val="21"/>
        </w:rPr>
        <w:t>4.采购人有权在签订合同时对项目方案作适当修改调整或对服务内容作适量增加或减少。</w:t>
      </w:r>
    </w:p>
    <w:p>
      <w:pPr>
        <w:pStyle w:val="null3"/>
        <w:ind w:firstLine="420"/>
        <w:jc w:val="both"/>
      </w:pPr>
      <w:r>
        <w:rPr>
          <w:sz w:val="21"/>
        </w:rPr>
        <w:t>★5.中标人需承诺中标后服务合同签订前，按采购需求所列项目专职人员要求完成人员配置。中标人如需更换岗位人员，替代人员的配置不得低于投标文件中原岗位拟派人员的资质或资格。</w:t>
      </w:r>
      <w:r>
        <w:rPr>
          <w:sz w:val="21"/>
        </w:rPr>
        <w:t>（投标人提供承诺函，格式自拟）</w:t>
      </w:r>
    </w:p>
    <w:p>
      <w:pPr>
        <w:pStyle w:val="null3"/>
      </w:pPr>
      <w:r>
        <w:rPr>
          <w:sz w:val="21"/>
        </w:rPr>
        <w:t>★</w:t>
      </w:r>
      <w:r>
        <w:rPr>
          <w:sz w:val="21"/>
          <w:b/>
        </w:rPr>
        <w:t>三、</w:t>
      </w:r>
      <w:r>
        <w:rPr>
          <w:sz w:val="21"/>
          <w:b/>
        </w:rPr>
        <w:t>人员配置要求</w:t>
      </w:r>
    </w:p>
    <w:p>
      <w:pPr>
        <w:pStyle w:val="null3"/>
        <w:jc w:val="left"/>
      </w:pPr>
      <w:r>
        <w:rPr>
          <w:sz w:val="21"/>
        </w:rPr>
        <w:t>（一）人员数量及岗位设置</w:t>
      </w:r>
    </w:p>
    <w:p>
      <w:pPr>
        <w:pStyle w:val="null3"/>
        <w:ind w:firstLine="420"/>
        <w:jc w:val="left"/>
      </w:pPr>
      <w:r>
        <w:rPr>
          <w:sz w:val="21"/>
        </w:rPr>
        <w:t>为满足学生宿舍管理实际工作需要，中标人须在中山市技师学院东、北两校区共计配置宿舍管理人员</w:t>
      </w:r>
      <w:r>
        <w:rPr>
          <w:sz w:val="21"/>
        </w:rPr>
        <w:t>38名。具体岗位设置及人员数量如下：</w:t>
      </w:r>
    </w:p>
    <w:tbl>
      <w:tblPr>
        <w:tblW w:w="0" w:type="auto"/>
        <w:tblBorders>
          <w:top w:val="none" w:color="000000" w:sz="4"/>
          <w:left w:val="none" w:color="000000" w:sz="4"/>
          <w:bottom w:val="none" w:color="000000" w:sz="4"/>
          <w:right w:val="none" w:color="000000" w:sz="4"/>
          <w:insideH w:val="none"/>
          <w:insideV w:val="none"/>
        </w:tblBorders>
      </w:tblPr>
      <w:tblGrid>
        <w:gridCol w:w="1395"/>
        <w:gridCol w:w="690"/>
        <w:gridCol w:w="630"/>
        <w:gridCol w:w="3210"/>
        <w:gridCol w:w="1545"/>
      </w:tblGrid>
      <w:tr>
        <w:tc>
          <w:tcPr>
            <w:tcW w:type="dxa" w:w="208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3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岗位职责</w:t>
            </w:r>
          </w:p>
        </w:tc>
        <w:tc>
          <w:tcPr>
            <w:tcW w:type="dxa" w:w="1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w:t>
            </w:r>
          </w:p>
        </w:tc>
      </w:tr>
      <w:tr>
        <w:tc>
          <w:tcPr>
            <w:tcW w:type="dxa" w:w="20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负责对全体服务人员的管理、考核，检查各项工作的落实情况，培训</w:t>
            </w:r>
            <w:r>
              <w:rPr>
                <w:sz w:val="21"/>
              </w:rPr>
              <w:t>指导</w:t>
            </w:r>
            <w:r>
              <w:rPr>
                <w:sz w:val="21"/>
              </w:rPr>
              <w:t>宿舍管理人员工作，协调学校与中标人相关事务</w:t>
            </w:r>
            <w:r>
              <w:rPr>
                <w:sz w:val="21"/>
              </w:rPr>
              <w:t>。</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派驻学校</w:t>
            </w:r>
          </w:p>
        </w:tc>
      </w:tr>
      <w:tr>
        <w:tc>
          <w:tcPr>
            <w:tcW w:type="dxa" w:w="20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项目主管</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负责校园内外巡视、检查，学生违纪事件的处理，资料管理，协助</w:t>
            </w:r>
            <w:r>
              <w:rPr>
                <w:sz w:val="21"/>
              </w:rPr>
              <w:t>宿舍管理员</w:t>
            </w:r>
            <w:r>
              <w:rPr>
                <w:sz w:val="21"/>
              </w:rPr>
              <w:t>的宿舍管理</w:t>
            </w:r>
            <w:r>
              <w:rPr>
                <w:sz w:val="21"/>
              </w:rPr>
              <w:t>。</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宿舍管理员（含楼长）</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一级</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4</w:t>
            </w:r>
          </w:p>
        </w:tc>
        <w:tc>
          <w:tcPr>
            <w:tcW w:type="dxa" w:w="3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负责所管理学生宿舍的纪律、卫生、安全管理与学生的教育</w:t>
            </w:r>
            <w:r>
              <w:rPr>
                <w:sz w:val="21"/>
              </w:rPr>
              <w:t>。</w:t>
            </w:r>
          </w:p>
        </w:tc>
        <w:tc>
          <w:tcPr>
            <w:tcW w:type="dxa" w:w="154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9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二级</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2</w:t>
            </w:r>
          </w:p>
        </w:tc>
        <w:tc>
          <w:tcPr>
            <w:tcW w:type="dxa" w:w="3210"/>
            <w:vMerge/>
            <w:tcBorders>
              <w:top w:val="none" w:color="000000" w:sz="4"/>
              <w:left w:val="none" w:color="000000" w:sz="4"/>
              <w:bottom w:val="single" w:color="000000" w:sz="4"/>
              <w:right w:val="single" w:color="000000" w:sz="4"/>
            </w:tcBorders>
          </w:tcPr>
          <w:p/>
        </w:tc>
        <w:tc>
          <w:tcPr>
            <w:tcW w:type="dxa" w:w="1545"/>
            <w:vMerge/>
            <w:tcBorders>
              <w:top w:val="single" w:color="000000" w:sz="4"/>
              <w:left w:val="none" w:color="000000" w:sz="4"/>
              <w:bottom w:val="single" w:color="000000" w:sz="4"/>
              <w:right w:val="single" w:color="000000" w:sz="4"/>
            </w:tcBorders>
          </w:tcPr>
          <w:p/>
        </w:tc>
      </w:tr>
      <w:tr>
        <w:tc>
          <w:tcPr>
            <w:tcW w:type="dxa" w:w="139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三级</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210"/>
            <w:vMerge/>
            <w:tcBorders>
              <w:top w:val="none" w:color="000000" w:sz="4"/>
              <w:left w:val="none" w:color="000000" w:sz="4"/>
              <w:bottom w:val="single" w:color="000000" w:sz="4"/>
              <w:right w:val="single" w:color="000000" w:sz="4"/>
            </w:tcBorders>
          </w:tcPr>
          <w:p/>
        </w:tc>
        <w:tc>
          <w:tcPr>
            <w:tcW w:type="dxa" w:w="1545"/>
            <w:vMerge/>
            <w:tcBorders>
              <w:top w:val="single" w:color="000000" w:sz="4"/>
              <w:left w:val="none" w:color="000000" w:sz="4"/>
              <w:bottom w:val="single" w:color="000000" w:sz="4"/>
              <w:right w:val="single" w:color="000000" w:sz="4"/>
            </w:tcBorders>
          </w:tcPr>
          <w:p/>
        </w:tc>
      </w:tr>
      <w:tr>
        <w:tc>
          <w:tcPr>
            <w:tcW w:type="dxa" w:w="208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8</w:t>
            </w:r>
          </w:p>
        </w:tc>
        <w:tc>
          <w:tcPr>
            <w:tcW w:type="dxa" w:w="47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（二）人员交接与聘用</w:t>
      </w:r>
    </w:p>
    <w:p>
      <w:pPr>
        <w:pStyle w:val="null3"/>
        <w:ind w:firstLine="420"/>
        <w:jc w:val="both"/>
      </w:pPr>
      <w:r>
        <w:rPr>
          <w:sz w:val="21"/>
        </w:rPr>
        <w:t>1.</w:t>
      </w:r>
      <w:r>
        <w:rPr>
          <w:sz w:val="21"/>
        </w:rPr>
        <w:t>中标人应优先聘用上一合同期自愿留任</w:t>
      </w:r>
      <w:r>
        <w:rPr>
          <w:sz w:val="21"/>
        </w:rPr>
        <w:t>且符合本项目人员要求</w:t>
      </w:r>
      <w:r>
        <w:rPr>
          <w:sz w:val="21"/>
        </w:rPr>
        <w:t>的</w:t>
      </w:r>
      <w:r>
        <w:rPr>
          <w:sz w:val="21"/>
        </w:rPr>
        <w:t>宿舍管理人员</w:t>
      </w:r>
      <w:r>
        <w:rPr>
          <w:sz w:val="21"/>
        </w:rPr>
        <w:t>，</w:t>
      </w:r>
      <w:r>
        <w:rPr>
          <w:sz w:val="21"/>
        </w:rPr>
        <w:t>中标人如需解聘宿舍管理人员须经采购人同意</w:t>
      </w:r>
      <w:r>
        <w:rPr>
          <w:sz w:val="21"/>
        </w:rPr>
        <w:t>，后续因解聘产生的相关经济补偿或其他费用（如有）由中标人自行承担</w:t>
      </w:r>
      <w:r>
        <w:rPr>
          <w:sz w:val="21"/>
        </w:rPr>
        <w:t>。</w:t>
      </w:r>
    </w:p>
    <w:p>
      <w:pPr>
        <w:pStyle w:val="null3"/>
        <w:ind w:firstLine="420"/>
        <w:jc w:val="both"/>
      </w:pPr>
      <w:r>
        <w:rPr>
          <w:sz w:val="21"/>
        </w:rPr>
        <w:t>2.</w:t>
      </w:r>
      <w:r>
        <w:rPr>
          <w:sz w:val="21"/>
        </w:rPr>
        <w:t>中标人应在规定期限内完成与上一服务公司的交接工作，并与自愿留任人员签订劳动合同，同时将劳动合同报采购人备案。在合同期届满或合同提前解除时，中标人应当按照采购人的要求配合办理相关人员的交接手续。</w:t>
      </w:r>
    </w:p>
    <w:p>
      <w:pPr>
        <w:pStyle w:val="null3"/>
        <w:ind w:firstLine="420"/>
        <w:jc w:val="both"/>
      </w:pPr>
      <w:r>
        <w:rPr>
          <w:sz w:val="21"/>
        </w:rPr>
        <w:t>3.</w:t>
      </w:r>
      <w:r>
        <w:rPr>
          <w:sz w:val="21"/>
        </w:rPr>
        <w:t>中标人对其所聘用人员承担全部管理责任。采购人对中标人所聘用人员不承担任何责任。中标人与其聘用人员之间的一切权利、义务及纠纷由中标人自行负责，与采购人无关。中标人派驻的服务人员在本项目范围内发生违法、违规行为的，所造成的一切后果及损失由中标人承担责任并负责赔偿。</w:t>
      </w:r>
    </w:p>
    <w:p>
      <w:pPr>
        <w:pStyle w:val="null3"/>
      </w:pPr>
      <w:r>
        <w:rPr>
          <w:sz w:val="21"/>
          <w:b/>
        </w:rPr>
        <w:t>四、任职条件及待遇：</w:t>
      </w:r>
    </w:p>
    <w:p>
      <w:pPr>
        <w:pStyle w:val="null3"/>
        <w:ind w:firstLine="420"/>
        <w:jc w:val="both"/>
      </w:pPr>
      <w:r>
        <w:rPr>
          <w:sz w:val="21"/>
        </w:rPr>
        <w:t>（</w:t>
      </w:r>
      <w:r>
        <w:rPr>
          <w:sz w:val="21"/>
        </w:rPr>
        <w:t>一</w:t>
      </w:r>
      <w:r>
        <w:rPr>
          <w:sz w:val="21"/>
        </w:rPr>
        <w:t>）</w:t>
      </w:r>
      <w:r>
        <w:rPr>
          <w:sz w:val="21"/>
        </w:rPr>
        <w:t>任职条件</w:t>
      </w:r>
    </w:p>
    <w:p>
      <w:pPr>
        <w:pStyle w:val="null3"/>
        <w:ind w:firstLine="420"/>
        <w:jc w:val="both"/>
      </w:pPr>
      <w:r>
        <w:rPr>
          <w:sz w:val="21"/>
        </w:rPr>
        <w:t>1.遵纪守法。具有良好的思想品德，作风正派，无违法犯罪记录。</w:t>
      </w:r>
    </w:p>
    <w:p>
      <w:pPr>
        <w:pStyle w:val="null3"/>
        <w:ind w:firstLine="420"/>
        <w:jc w:val="both"/>
      </w:pPr>
      <w:r>
        <w:rPr>
          <w:sz w:val="21"/>
        </w:rPr>
        <w:t>2.具有正常履行职责的身体条件和工作能力，工作责任感强，能承受工作压力，有良好的团队合作精神。</w:t>
      </w:r>
    </w:p>
    <w:p>
      <w:pPr>
        <w:pStyle w:val="null3"/>
        <w:ind w:firstLine="420"/>
        <w:jc w:val="both"/>
      </w:pPr>
      <w:r>
        <w:rPr>
          <w:sz w:val="21"/>
        </w:rPr>
        <w:t>3.年龄：35岁以下（原留下续聘人员除外），男女不限。</w:t>
      </w:r>
    </w:p>
    <w:p>
      <w:pPr>
        <w:pStyle w:val="null3"/>
        <w:ind w:firstLine="420"/>
        <w:jc w:val="both"/>
      </w:pPr>
      <w:r>
        <w:rPr>
          <w:sz w:val="21"/>
        </w:rPr>
        <w:t>4.具有大专或以上文化程度，熟悉计算机办公操作软件（如Word、Excel等），有较强沟通能力；具备一定的急救知识、生活指导能力及心理健康教育知识，</w:t>
      </w:r>
      <w:r>
        <w:rPr>
          <w:sz w:val="21"/>
        </w:rPr>
        <w:t>语言表达能力良好，能够耐心细致做学生思想工作</w:t>
      </w:r>
      <w:r>
        <w:rPr>
          <w:sz w:val="21"/>
        </w:rPr>
        <w:t>。</w:t>
      </w:r>
    </w:p>
    <w:p>
      <w:pPr>
        <w:pStyle w:val="null3"/>
        <w:ind w:firstLine="420"/>
        <w:jc w:val="both"/>
      </w:pPr>
      <w:r>
        <w:rPr>
          <w:sz w:val="21"/>
        </w:rPr>
        <w:t>（二）薪酬待遇</w:t>
      </w:r>
    </w:p>
    <w:p>
      <w:pPr>
        <w:pStyle w:val="null3"/>
        <w:ind w:firstLine="420"/>
        <w:jc w:val="both"/>
      </w:pPr>
      <w:r>
        <w:rPr>
          <w:sz w:val="21"/>
        </w:rPr>
        <w:t>中标人应依法为员工</w:t>
      </w:r>
      <w:r>
        <w:rPr>
          <w:sz w:val="21"/>
        </w:rPr>
        <w:t>缴纳</w:t>
      </w:r>
      <w:r>
        <w:rPr>
          <w:sz w:val="21"/>
        </w:rPr>
        <w:t>医疗、工伤、养老、失业、生育保险及住房公积金。每年应安排员工免费体检，组织生日慰问等工会活动，并适当给予员工工作期间的伙食补贴。</w:t>
      </w:r>
    </w:p>
    <w:p>
      <w:pPr>
        <w:pStyle w:val="null3"/>
      </w:pPr>
      <w:r>
        <w:rPr>
          <w:sz w:val="21"/>
          <w:b/>
        </w:rPr>
        <w:t>五、约束条款</w:t>
      </w:r>
    </w:p>
    <w:p>
      <w:pPr>
        <w:pStyle w:val="null3"/>
        <w:ind w:firstLine="420"/>
        <w:jc w:val="both"/>
      </w:pPr>
      <w:r>
        <w:rPr>
          <w:sz w:val="21"/>
        </w:rPr>
        <w:t>1.</w:t>
      </w:r>
      <w:r>
        <w:rPr>
          <w:sz w:val="21"/>
        </w:rPr>
        <w:t>中标人应按照法律规定和劳动合同约定的薪酬标准足额向聘用人员发放工资。</w:t>
      </w:r>
      <w:r>
        <w:rPr>
          <w:sz w:val="21"/>
        </w:rPr>
        <w:t>工资中不包含企业管理费用及企业须缴纳的政府相关固定费用。每月工资发放须报学生处</w:t>
      </w:r>
      <w:r>
        <w:rPr>
          <w:sz w:val="21"/>
        </w:rPr>
        <w:t>核准备案</w:t>
      </w:r>
      <w:r>
        <w:rPr>
          <w:sz w:val="21"/>
        </w:rPr>
        <w:t>。员工享受国家规定的各项保险、劳保及培训等待遇。</w:t>
      </w:r>
    </w:p>
    <w:p>
      <w:pPr>
        <w:pStyle w:val="null3"/>
        <w:ind w:firstLine="420"/>
        <w:jc w:val="both"/>
      </w:pPr>
      <w:r>
        <w:rPr>
          <w:sz w:val="21"/>
        </w:rPr>
        <w:t>2.</w:t>
      </w:r>
      <w:r>
        <w:rPr>
          <w:sz w:val="21"/>
        </w:rPr>
        <w:t>每月经考核合格后，</w:t>
      </w:r>
      <w:r>
        <w:rPr>
          <w:sz w:val="21"/>
        </w:rPr>
        <w:t>采购人将</w:t>
      </w:r>
      <w:r>
        <w:rPr>
          <w:sz w:val="21"/>
        </w:rPr>
        <w:t>按约定支付各项费用。若考核不合格，中标人须在</w:t>
      </w:r>
      <w:r>
        <w:rPr>
          <w:sz w:val="21"/>
        </w:rPr>
        <w:t>30日内整改到位；逾期未整改到位的，扣除当月总费用的10%作为违约金。一年内累计三次及以上月度考核不合格的，</w:t>
      </w:r>
      <w:r>
        <w:rPr>
          <w:sz w:val="21"/>
        </w:rPr>
        <w:t>采购人</w:t>
      </w:r>
      <w:r>
        <w:rPr>
          <w:sz w:val="21"/>
        </w:rPr>
        <w:t>可提前解除合同。</w:t>
      </w:r>
    </w:p>
    <w:p>
      <w:pPr>
        <w:pStyle w:val="null3"/>
        <w:ind w:firstLine="420"/>
        <w:jc w:val="both"/>
      </w:pPr>
      <w:r>
        <w:rPr>
          <w:sz w:val="21"/>
        </w:rPr>
        <w:t>3.</w:t>
      </w:r>
      <w:r>
        <w:rPr>
          <w:sz w:val="21"/>
        </w:rPr>
        <w:t>寒暑假期间的工资标准按双方约定方式执行，每月工资发放须报学生处</w:t>
      </w:r>
      <w:r>
        <w:rPr>
          <w:sz w:val="21"/>
        </w:rPr>
        <w:t>核准备案</w:t>
      </w:r>
      <w:r>
        <w:rPr>
          <w:sz w:val="21"/>
        </w:rPr>
        <w:t>。</w:t>
      </w:r>
    </w:p>
    <w:p>
      <w:pPr>
        <w:pStyle w:val="null3"/>
        <w:ind w:firstLine="420"/>
        <w:jc w:val="both"/>
      </w:pPr>
      <w:r>
        <w:rPr>
          <w:sz w:val="21"/>
        </w:rPr>
        <w:t>4.</w:t>
      </w:r>
      <w:r>
        <w:rPr>
          <w:sz w:val="21"/>
        </w:rPr>
        <w:t>中标人须自合同签订之日起</w:t>
      </w:r>
      <w:r>
        <w:rPr>
          <w:sz w:val="21"/>
        </w:rPr>
        <w:t>承担</w:t>
      </w:r>
      <w:r>
        <w:rPr>
          <w:sz w:val="21"/>
        </w:rPr>
        <w:t>其所聘用人员的全部工资福利待遇。</w:t>
      </w:r>
    </w:p>
    <w:p>
      <w:pPr>
        <w:pStyle w:val="null3"/>
        <w:ind w:firstLine="420"/>
        <w:jc w:val="both"/>
      </w:pPr>
      <w:r>
        <w:rPr>
          <w:sz w:val="21"/>
        </w:rPr>
        <w:t>5</w:t>
      </w:r>
      <w:r>
        <w:rPr>
          <w:sz w:val="21"/>
        </w:rPr>
        <w:t>.</w:t>
      </w:r>
      <w:r>
        <w:rPr>
          <w:sz w:val="21"/>
        </w:rPr>
        <w:t>若中标人没有按照约定足额支付其所聘用人员的工资福利待遇（包括没有足额缴纳社保、住房公积金等），视为中标人违约，采购人有权要求中标人整改，若中标人没有在采购</w:t>
      </w:r>
      <w:r>
        <w:rPr>
          <w:sz w:val="21"/>
          <w:color w:val="000000"/>
        </w:rPr>
        <w:t>人指定的限期内完成整改，采购人有权根据其欠付</w:t>
      </w:r>
      <w:r>
        <w:rPr>
          <w:sz w:val="21"/>
          <w:color w:val="000000"/>
        </w:rPr>
        <w:t>/欠缴的金额扣除相应服务费，若相关欠付/欠缴金额难以核算，采购人有权要求中标人按照服务合同总价的0.125‰/天支付违约金。</w:t>
      </w:r>
    </w:p>
    <w:p>
      <w:pPr>
        <w:pStyle w:val="null3"/>
        <w:ind w:firstLine="420"/>
        <w:jc w:val="both"/>
      </w:pPr>
      <w:r>
        <w:rPr>
          <w:sz w:val="21"/>
          <w:color w:val="000000"/>
        </w:rPr>
        <w:t>6．若中标人没有按照本招标文件的规定配置相关人员，采购人有权按照合同约定的岗位月工资标准，按天扣减服务费。</w:t>
      </w:r>
    </w:p>
    <w:p>
      <w:pPr>
        <w:pStyle w:val="null3"/>
        <w:ind w:firstLine="420"/>
        <w:jc w:val="both"/>
      </w:pPr>
      <w:r>
        <w:rPr>
          <w:sz w:val="21"/>
          <w:color w:val="000000"/>
        </w:rPr>
        <w:t>7.</w:t>
      </w:r>
      <w:r>
        <w:rPr>
          <w:sz w:val="21"/>
          <w:color w:val="000000"/>
        </w:rPr>
        <w:t>若因中标人的相关违约行为导致采购人遭</w:t>
      </w:r>
      <w:r>
        <w:rPr>
          <w:sz w:val="21"/>
        </w:rPr>
        <w:t>受行政处罚、相关聘用人员或第三方索赔、或承担相应费用支出等损失，采购人有权要求中标人进行赔偿。</w:t>
      </w:r>
    </w:p>
    <w:p>
      <w:pPr>
        <w:pStyle w:val="null3"/>
        <w:ind w:firstLine="420"/>
        <w:jc w:val="both"/>
      </w:pPr>
      <w:r>
        <w:rPr>
          <w:sz w:val="21"/>
        </w:rPr>
        <w:t>8</w:t>
      </w:r>
      <w:r>
        <w:rPr>
          <w:sz w:val="21"/>
        </w:rPr>
        <w:t>.中标人需承担的违约金、赔偿款等，采购人有权从应付服务费中直接扣除。</w:t>
      </w:r>
    </w:p>
    <w:p>
      <w:pPr>
        <w:pStyle w:val="null3"/>
      </w:pPr>
      <w:r>
        <w:rPr>
          <w:sz w:val="21"/>
          <w:b/>
        </w:rPr>
        <w:t>六、岗位职责</w:t>
      </w:r>
    </w:p>
    <w:p>
      <w:pPr>
        <w:pStyle w:val="null3"/>
        <w:ind w:firstLine="420"/>
        <w:jc w:val="both"/>
      </w:pPr>
      <w:r>
        <w:rPr>
          <w:sz w:val="21"/>
        </w:rPr>
        <w:t>1.项目经理</w:t>
      </w:r>
    </w:p>
    <w:p>
      <w:pPr>
        <w:pStyle w:val="null3"/>
        <w:ind w:firstLine="420"/>
        <w:jc w:val="both"/>
      </w:pPr>
      <w:r>
        <w:rPr>
          <w:sz w:val="21"/>
        </w:rPr>
        <w:t>（</w:t>
      </w:r>
      <w:r>
        <w:rPr>
          <w:sz w:val="21"/>
        </w:rPr>
        <w:t>1）项目经理为中标人派住学校的管理者，是学院东北两校区宿舍业务管理的第一责任人，担负起学生宿舍管理、宿舍固定资产管理、学生安全管理的职责。</w:t>
      </w:r>
    </w:p>
    <w:p>
      <w:pPr>
        <w:pStyle w:val="null3"/>
        <w:ind w:firstLine="420"/>
        <w:jc w:val="both"/>
      </w:pPr>
      <w:r>
        <w:rPr>
          <w:sz w:val="21"/>
        </w:rPr>
        <w:t>（</w:t>
      </w:r>
      <w:r>
        <w:rPr>
          <w:sz w:val="21"/>
        </w:rPr>
        <w:t>2）负责与学校相关方沟通，按学校要求制订宿舍业务管理的总体思路，并负责检查、落实、评价。根据学校的意见实施宿舍文化建设，实现环境育人。</w:t>
      </w:r>
    </w:p>
    <w:p>
      <w:pPr>
        <w:pStyle w:val="null3"/>
        <w:ind w:firstLine="420"/>
        <w:jc w:val="both"/>
      </w:pPr>
      <w:r>
        <w:rPr>
          <w:sz w:val="21"/>
        </w:rPr>
        <w:t>（</w:t>
      </w:r>
      <w:r>
        <w:rPr>
          <w:sz w:val="21"/>
        </w:rPr>
        <w:t>3）负责巡视责任区内学生纪律、宿舍内务、宿舍楼内外清洁、固定资产使用等，及时解决责任区内各种违纪现象，组织维护、维修各种资产损坏，对不能解决或维修的问题则上报相关部门，并做好记录。</w:t>
      </w:r>
    </w:p>
    <w:p>
      <w:pPr>
        <w:pStyle w:val="null3"/>
        <w:ind w:firstLine="420"/>
        <w:jc w:val="both"/>
      </w:pPr>
      <w:r>
        <w:rPr>
          <w:sz w:val="21"/>
        </w:rPr>
        <w:t>（</w:t>
      </w:r>
      <w:r>
        <w:rPr>
          <w:sz w:val="21"/>
        </w:rPr>
        <w:t>4）负责检查本校区内的宿舍管理人员的工作情况，纠正管理人员的不良现象，处理管理人员间的矛盾，建设团结合作的宿舍管理员队伍。</w:t>
      </w:r>
    </w:p>
    <w:p>
      <w:pPr>
        <w:pStyle w:val="null3"/>
        <w:ind w:firstLine="420"/>
        <w:jc w:val="both"/>
      </w:pPr>
      <w:r>
        <w:rPr>
          <w:sz w:val="21"/>
        </w:rPr>
        <w:t>（</w:t>
      </w:r>
      <w:r>
        <w:rPr>
          <w:sz w:val="21"/>
        </w:rPr>
        <w:t>5）完成学校下达的各项任务指标。如：学生宿舍违纪率、学生宿舍卫生情况、固定资产损坏情况等。</w:t>
      </w:r>
    </w:p>
    <w:p>
      <w:pPr>
        <w:pStyle w:val="null3"/>
        <w:ind w:firstLine="420"/>
        <w:jc w:val="both"/>
      </w:pPr>
      <w:r>
        <w:rPr>
          <w:sz w:val="21"/>
        </w:rPr>
        <w:t>2.项目主管</w:t>
      </w:r>
    </w:p>
    <w:p>
      <w:pPr>
        <w:pStyle w:val="null3"/>
        <w:ind w:firstLine="420"/>
        <w:jc w:val="both"/>
      </w:pPr>
      <w:r>
        <w:rPr>
          <w:sz w:val="21"/>
        </w:rPr>
        <w:t>（</w:t>
      </w:r>
      <w:r>
        <w:rPr>
          <w:sz w:val="21"/>
        </w:rPr>
        <w:t>1）爱岗敬业，耐心细致，有较强的责任心和思想工作能力；积极提高自身修养，定时参加、通过学校举办的各种培训；乐于奉献，能全心全意为学生服务。</w:t>
      </w:r>
    </w:p>
    <w:p>
      <w:pPr>
        <w:pStyle w:val="null3"/>
        <w:ind w:firstLine="420"/>
        <w:jc w:val="both"/>
      </w:pPr>
      <w:r>
        <w:rPr>
          <w:sz w:val="21"/>
        </w:rPr>
        <w:t>（</w:t>
      </w:r>
      <w:r>
        <w:rPr>
          <w:sz w:val="21"/>
        </w:rPr>
        <w:t>2）每月对</w:t>
      </w:r>
      <w:r>
        <w:rPr>
          <w:sz w:val="21"/>
        </w:rPr>
        <w:t>宿舍管理员</w:t>
      </w:r>
      <w:r>
        <w:rPr>
          <w:sz w:val="21"/>
        </w:rPr>
        <w:t>的《</w:t>
      </w:r>
      <w:r>
        <w:rPr>
          <w:sz w:val="21"/>
        </w:rPr>
        <w:t>宿舍管理员</w:t>
      </w:r>
      <w:r>
        <w:rPr>
          <w:sz w:val="21"/>
        </w:rPr>
        <w:t>工作手册》进行检查；督促</w:t>
      </w:r>
      <w:r>
        <w:rPr>
          <w:sz w:val="21"/>
        </w:rPr>
        <w:t>宿舍管理员</w:t>
      </w:r>
      <w:r>
        <w:rPr>
          <w:sz w:val="21"/>
        </w:rPr>
        <w:t>定时召开宿舍舍长会议；与</w:t>
      </w:r>
      <w:r>
        <w:rPr>
          <w:sz w:val="21"/>
        </w:rPr>
        <w:t>宿舍管理员</w:t>
      </w:r>
      <w:r>
        <w:rPr>
          <w:sz w:val="21"/>
        </w:rPr>
        <w:t>一起做好学生思想工作；对学生违纪要做到及时处理、重大违纪要及时上报。</w:t>
      </w:r>
    </w:p>
    <w:p>
      <w:pPr>
        <w:pStyle w:val="null3"/>
        <w:ind w:firstLine="420"/>
        <w:jc w:val="both"/>
      </w:pPr>
      <w:r>
        <w:rPr>
          <w:sz w:val="21"/>
        </w:rPr>
        <w:t>（</w:t>
      </w:r>
      <w:r>
        <w:rPr>
          <w:sz w:val="21"/>
        </w:rPr>
        <w:t>3）每周日16:00</w:t>
      </w:r>
      <w:r>
        <w:rPr>
          <w:sz w:val="21"/>
        </w:rPr>
        <w:t>组织</w:t>
      </w:r>
      <w:r>
        <w:rPr>
          <w:sz w:val="21"/>
        </w:rPr>
        <w:t>召开</w:t>
      </w:r>
      <w:r>
        <w:rPr>
          <w:sz w:val="21"/>
        </w:rPr>
        <w:t>宿舍管理员</w:t>
      </w:r>
      <w:r>
        <w:rPr>
          <w:sz w:val="21"/>
        </w:rPr>
        <w:t>会议，总结上周的工作情况，表扬先进，鼓励落后；周五上报本周情况汇报到学生处，监督各楼长每两周至少召开宿舍管理员一次工作会议，落实布置学校工作，指导楼长、宿舍管理员正确开展工作，关心学生，深入学生宿舍，耐心做好学生的思想工作，做学生的良师益友；处理学生的打架、斗殴、夜不归宿、失窃、生理心理疾病等突发事件，妥善做好各方面思想工作，及重大违纪的上报工作。</w:t>
      </w:r>
    </w:p>
    <w:p>
      <w:pPr>
        <w:pStyle w:val="null3"/>
        <w:ind w:firstLine="420"/>
        <w:jc w:val="both"/>
      </w:pPr>
      <w:r>
        <w:rPr>
          <w:sz w:val="21"/>
        </w:rPr>
        <w:t>（</w:t>
      </w:r>
      <w:r>
        <w:rPr>
          <w:sz w:val="21"/>
        </w:rPr>
        <w:t>4）每月一号前编制周、月值班安排表，分别报学生处和系备案，以便检查。</w:t>
      </w:r>
    </w:p>
    <w:p>
      <w:pPr>
        <w:pStyle w:val="null3"/>
        <w:ind w:firstLine="420"/>
        <w:jc w:val="both"/>
      </w:pPr>
      <w:r>
        <w:rPr>
          <w:sz w:val="21"/>
        </w:rPr>
        <w:t>（</w:t>
      </w:r>
      <w:r>
        <w:rPr>
          <w:sz w:val="21"/>
        </w:rPr>
        <w:t>5）每天按《</w:t>
      </w:r>
      <w:r>
        <w:rPr>
          <w:sz w:val="21"/>
        </w:rPr>
        <w:t>宿舍管理员</w:t>
      </w:r>
      <w:r>
        <w:rPr>
          <w:sz w:val="21"/>
        </w:rPr>
        <w:t>工作流程》检查</w:t>
      </w:r>
      <w:r>
        <w:rPr>
          <w:sz w:val="21"/>
        </w:rPr>
        <w:t>、</w:t>
      </w:r>
      <w:r>
        <w:rPr>
          <w:sz w:val="21"/>
        </w:rPr>
        <w:t>登记</w:t>
      </w:r>
      <w:r>
        <w:rPr>
          <w:sz w:val="21"/>
        </w:rPr>
        <w:t>宿舍管理员</w:t>
      </w:r>
      <w:r>
        <w:rPr>
          <w:sz w:val="21"/>
        </w:rPr>
        <w:t>工作情况；每月</w:t>
      </w:r>
      <w:r>
        <w:rPr>
          <w:sz w:val="21"/>
        </w:rPr>
        <w:t>26日前做好本月</w:t>
      </w:r>
      <w:r>
        <w:rPr>
          <w:sz w:val="21"/>
        </w:rPr>
        <w:t>宿舍管理员</w:t>
      </w:r>
      <w:r>
        <w:rPr>
          <w:sz w:val="21"/>
        </w:rPr>
        <w:t>的考核，督促</w:t>
      </w:r>
      <w:r>
        <w:rPr>
          <w:sz w:val="21"/>
        </w:rPr>
        <w:t>宿舍管理员</w:t>
      </w:r>
      <w:r>
        <w:rPr>
          <w:sz w:val="21"/>
        </w:rPr>
        <w:t>做好《学生德育量化考核表》，并统一报学生处或系。</w:t>
      </w:r>
    </w:p>
    <w:p>
      <w:pPr>
        <w:pStyle w:val="null3"/>
        <w:ind w:firstLine="420"/>
        <w:jc w:val="both"/>
      </w:pPr>
      <w:r>
        <w:rPr>
          <w:sz w:val="21"/>
        </w:rPr>
        <w:t>（</w:t>
      </w:r>
      <w:r>
        <w:rPr>
          <w:sz w:val="21"/>
        </w:rPr>
        <w:t>6）节假日学生离校时，组织</w:t>
      </w:r>
      <w:r>
        <w:rPr>
          <w:sz w:val="21"/>
        </w:rPr>
        <w:t>宿舍管理员</w:t>
      </w:r>
      <w:r>
        <w:rPr>
          <w:sz w:val="21"/>
        </w:rPr>
        <w:t>到指定位置维持交通秩序，严防交通事故及学生违纪现象的发生，确保学生安全。</w:t>
      </w:r>
    </w:p>
    <w:p>
      <w:pPr>
        <w:pStyle w:val="null3"/>
        <w:ind w:firstLine="420"/>
        <w:jc w:val="both"/>
      </w:pPr>
      <w:r>
        <w:rPr>
          <w:sz w:val="21"/>
        </w:rPr>
        <w:t>（</w:t>
      </w:r>
      <w:r>
        <w:rPr>
          <w:sz w:val="21"/>
        </w:rPr>
        <w:t>7）每学期组织</w:t>
      </w:r>
      <w:r>
        <w:rPr>
          <w:sz w:val="21"/>
        </w:rPr>
        <w:t>宿舍管理员</w:t>
      </w:r>
      <w:r>
        <w:rPr>
          <w:sz w:val="21"/>
        </w:rPr>
        <w:t>及学生开展形式多样的文娱、体育活动，丰富师生文化生活。</w:t>
      </w:r>
    </w:p>
    <w:p>
      <w:pPr>
        <w:pStyle w:val="null3"/>
        <w:ind w:firstLine="420"/>
        <w:jc w:val="both"/>
      </w:pPr>
      <w:r>
        <w:rPr>
          <w:sz w:val="21"/>
        </w:rPr>
        <w:t>（</w:t>
      </w:r>
      <w:r>
        <w:rPr>
          <w:sz w:val="21"/>
        </w:rPr>
        <w:t>8）每天对宿舍区楼下卫生（早、晚）、纪律（午、晚休）做好检查、跟进工作，以及各时间段的检查工作，并做好记录。</w:t>
      </w:r>
    </w:p>
    <w:p>
      <w:pPr>
        <w:pStyle w:val="null3"/>
        <w:ind w:firstLine="420"/>
        <w:jc w:val="both"/>
      </w:pPr>
      <w:r>
        <w:rPr>
          <w:sz w:val="21"/>
        </w:rPr>
        <w:t>（</w:t>
      </w:r>
      <w:r>
        <w:rPr>
          <w:sz w:val="21"/>
        </w:rPr>
        <w:t>9）及时准确完成学校交办的其他工作任务。</w:t>
      </w:r>
    </w:p>
    <w:p>
      <w:pPr>
        <w:pStyle w:val="null3"/>
        <w:ind w:firstLine="420"/>
        <w:jc w:val="both"/>
      </w:pPr>
      <w:r>
        <w:rPr>
          <w:sz w:val="21"/>
        </w:rPr>
        <w:t>3.楼长</w:t>
      </w:r>
      <w:r>
        <w:rPr>
          <w:sz w:val="21"/>
        </w:rPr>
        <w:t>（</w:t>
      </w:r>
      <w:r>
        <w:rPr>
          <w:sz w:val="21"/>
        </w:rPr>
        <w:t>由宿舍管理员兼任）</w:t>
      </w:r>
    </w:p>
    <w:p>
      <w:pPr>
        <w:pStyle w:val="null3"/>
        <w:ind w:firstLine="420"/>
        <w:jc w:val="both"/>
      </w:pPr>
      <w:r>
        <w:rPr>
          <w:sz w:val="21"/>
        </w:rPr>
        <w:t>（</w:t>
      </w:r>
      <w:r>
        <w:rPr>
          <w:sz w:val="21"/>
        </w:rPr>
        <w:t>1）每月至少一次对学生宿舍的电、水、固定资产进行检查，如实记录到《固定资产检查表》；督促</w:t>
      </w:r>
      <w:r>
        <w:rPr>
          <w:sz w:val="21"/>
        </w:rPr>
        <w:t>宿舍管理员</w:t>
      </w:r>
      <w:r>
        <w:rPr>
          <w:sz w:val="21"/>
        </w:rPr>
        <w:t>及时对固定资产进行维护、维修。</w:t>
      </w:r>
    </w:p>
    <w:p>
      <w:pPr>
        <w:pStyle w:val="null3"/>
        <w:ind w:firstLine="420"/>
        <w:jc w:val="both"/>
      </w:pPr>
      <w:r>
        <w:rPr>
          <w:sz w:val="21"/>
        </w:rPr>
        <w:t>（</w:t>
      </w:r>
      <w:r>
        <w:rPr>
          <w:sz w:val="21"/>
        </w:rPr>
        <w:t>2）及时处理和汇报本楼学生的打架、斗殴、夜不归宿、失窃、生理心理疾病等突发事件，妥善做好各方面思想工作，及重大违纪的上报工作。</w:t>
      </w:r>
    </w:p>
    <w:p>
      <w:pPr>
        <w:pStyle w:val="null3"/>
        <w:ind w:firstLine="420"/>
        <w:jc w:val="both"/>
      </w:pPr>
      <w:r>
        <w:rPr>
          <w:sz w:val="21"/>
        </w:rPr>
        <w:t>（</w:t>
      </w:r>
      <w:r>
        <w:rPr>
          <w:sz w:val="21"/>
        </w:rPr>
        <w:t>3）遵守学校各项规章制度，认真、按时完成《</w:t>
      </w:r>
      <w:r>
        <w:rPr>
          <w:sz w:val="21"/>
        </w:rPr>
        <w:t>宿舍管理员</w:t>
      </w:r>
      <w:r>
        <w:rPr>
          <w:sz w:val="21"/>
        </w:rPr>
        <w:t>工作流程》内规定的各项工作，服从学校、系、宿舍管理中心的工作安排。</w:t>
      </w:r>
    </w:p>
    <w:p>
      <w:pPr>
        <w:pStyle w:val="null3"/>
        <w:ind w:firstLine="420"/>
        <w:jc w:val="both"/>
      </w:pPr>
      <w:r>
        <w:rPr>
          <w:sz w:val="21"/>
        </w:rPr>
        <w:t>（</w:t>
      </w:r>
      <w:r>
        <w:rPr>
          <w:sz w:val="21"/>
        </w:rPr>
        <w:t>4）每两周召开一次本楼宿舍管理员工作会议，监督各宿舍管理员召开各宿舍舍长工作会议以及大扫除，落实布置学校工作，指导宿舍管理员正确开展工作，关心学生，深入学生宿舍，耐心做好学生的思想工作，做学生的良师益友。</w:t>
      </w:r>
    </w:p>
    <w:p>
      <w:pPr>
        <w:pStyle w:val="null3"/>
        <w:ind w:firstLine="420"/>
        <w:jc w:val="both"/>
      </w:pPr>
      <w:r>
        <w:rPr>
          <w:sz w:val="21"/>
        </w:rPr>
        <w:t>（</w:t>
      </w:r>
      <w:r>
        <w:rPr>
          <w:sz w:val="21"/>
        </w:rPr>
        <w:t>5）每天早、晚对宿舍区楼下卫生、纪律做好检查、跟进工作。</w:t>
      </w:r>
    </w:p>
    <w:p>
      <w:pPr>
        <w:pStyle w:val="null3"/>
        <w:ind w:firstLine="420"/>
        <w:jc w:val="both"/>
      </w:pPr>
      <w:r>
        <w:rPr>
          <w:sz w:val="21"/>
        </w:rPr>
        <w:t>（</w:t>
      </w:r>
      <w:r>
        <w:rPr>
          <w:sz w:val="21"/>
        </w:rPr>
        <w:t>6）每月、周、日按时上交各种资料。</w:t>
      </w:r>
    </w:p>
    <w:p>
      <w:pPr>
        <w:pStyle w:val="null3"/>
        <w:ind w:firstLine="420"/>
        <w:jc w:val="both"/>
      </w:pPr>
      <w:r>
        <w:rPr>
          <w:sz w:val="21"/>
        </w:rPr>
        <w:t>（</w:t>
      </w:r>
      <w:r>
        <w:rPr>
          <w:sz w:val="21"/>
        </w:rPr>
        <w:t>7）及时准确完成学校交办的其他工作任务。</w:t>
      </w:r>
    </w:p>
    <w:p>
      <w:pPr>
        <w:pStyle w:val="null3"/>
        <w:ind w:firstLine="420"/>
        <w:jc w:val="both"/>
      </w:pPr>
      <w:r>
        <w:rPr>
          <w:sz w:val="21"/>
        </w:rPr>
        <w:t>4.宿舍管理员</w:t>
      </w:r>
    </w:p>
    <w:p>
      <w:pPr>
        <w:pStyle w:val="null3"/>
        <w:ind w:firstLine="420"/>
        <w:jc w:val="both"/>
      </w:pPr>
      <w:r>
        <w:rPr>
          <w:sz w:val="21"/>
        </w:rPr>
        <w:t>（</w:t>
      </w:r>
      <w:r>
        <w:rPr>
          <w:sz w:val="21"/>
        </w:rPr>
        <w:t>1）认真检查学生宿舍资产状况，查明并落实学生赔偿；损坏公物要当天维修,或填写《固定资产维修申请表》报总务处维修。如损坏是学生所为，要督促学生按时赔偿。</w:t>
      </w:r>
    </w:p>
    <w:p>
      <w:pPr>
        <w:pStyle w:val="null3"/>
        <w:ind w:firstLine="420"/>
        <w:jc w:val="both"/>
      </w:pPr>
      <w:r>
        <w:rPr>
          <w:sz w:val="21"/>
        </w:rPr>
        <w:t>（</w:t>
      </w:r>
      <w:r>
        <w:rPr>
          <w:sz w:val="21"/>
        </w:rPr>
        <w:t>2）值班教师应按时交接班；值班期间不得离开岗位；每天7：20、14：20、19：20、22：00关闭学生宿舍大门，如实登记迟到学生名单，并要求该层</w:t>
      </w:r>
      <w:r>
        <w:rPr>
          <w:sz w:val="21"/>
        </w:rPr>
        <w:t>宿舍管理员</w:t>
      </w:r>
      <w:r>
        <w:rPr>
          <w:sz w:val="21"/>
        </w:rPr>
        <w:t>认领；学生回宿舍期间，认真检查上下学生，对仪表不合格的，不得进出。带有酒类、棍棒、刀具等物质一律没收，并交由宿舍管理中心登记处理。</w:t>
      </w:r>
    </w:p>
    <w:p>
      <w:pPr>
        <w:pStyle w:val="null3"/>
        <w:ind w:firstLine="420"/>
        <w:jc w:val="both"/>
      </w:pPr>
      <w:r>
        <w:rPr>
          <w:sz w:val="21"/>
        </w:rPr>
        <w:t>（</w:t>
      </w:r>
      <w:r>
        <w:rPr>
          <w:sz w:val="21"/>
        </w:rPr>
        <w:t>3）每天9：00和15：00前完成学生宿舍内务的检查，填写《学生违纪通知单》及《学生宿舍量化考核表》，每天9：30前交宿舍管理中心，对于内务不合格的的同学应在学生回宿舍后进行教育和指导。在此期间应检查自己所负责楼层学生留宿舍情况，并做好记录。</w:t>
      </w:r>
    </w:p>
    <w:p>
      <w:pPr>
        <w:pStyle w:val="null3"/>
        <w:ind w:firstLine="420"/>
        <w:jc w:val="both"/>
      </w:pPr>
      <w:r>
        <w:rPr>
          <w:sz w:val="21"/>
        </w:rPr>
        <w:t>（</w:t>
      </w:r>
      <w:r>
        <w:rPr>
          <w:sz w:val="21"/>
        </w:rPr>
        <w:t>4）认真填写《</w:t>
      </w:r>
      <w:r>
        <w:rPr>
          <w:sz w:val="21"/>
        </w:rPr>
        <w:t>宿舍管理员</w:t>
      </w:r>
      <w:r>
        <w:rPr>
          <w:sz w:val="21"/>
        </w:rPr>
        <w:t>工作手册》，如实记录学生基本情况、工作日志、与学长沟通记录、教育学生记录、召开宿舍长会议记录等。</w:t>
      </w:r>
    </w:p>
    <w:p>
      <w:pPr>
        <w:pStyle w:val="null3"/>
        <w:ind w:firstLine="420"/>
        <w:jc w:val="both"/>
      </w:pPr>
      <w:r>
        <w:rPr>
          <w:sz w:val="21"/>
        </w:rPr>
        <w:t>（</w:t>
      </w:r>
      <w:r>
        <w:rPr>
          <w:sz w:val="21"/>
        </w:rPr>
        <w:t>5）按《</w:t>
      </w:r>
      <w:r>
        <w:rPr>
          <w:sz w:val="21"/>
        </w:rPr>
        <w:t>宿舍管理员</w:t>
      </w:r>
      <w:r>
        <w:rPr>
          <w:sz w:val="21"/>
        </w:rPr>
        <w:t>工作流程》规定定时清点人数，查明缺宿舍学生去向，并向宿舍管理中心汇报，由宿舍管理中心向值班领导和上级部门汇报。</w:t>
      </w:r>
    </w:p>
    <w:p>
      <w:pPr>
        <w:pStyle w:val="null3"/>
        <w:ind w:firstLine="420"/>
        <w:jc w:val="both"/>
      </w:pPr>
      <w:r>
        <w:rPr>
          <w:sz w:val="21"/>
        </w:rPr>
        <w:t>（</w:t>
      </w:r>
      <w:r>
        <w:rPr>
          <w:sz w:val="21"/>
        </w:rPr>
        <w:t>6）督促学生按时离开宿舍，并对留宿舍学生进行清点，记录留宿舍学生名单及原因。</w:t>
      </w:r>
    </w:p>
    <w:p>
      <w:pPr>
        <w:pStyle w:val="null3"/>
        <w:ind w:firstLine="420"/>
        <w:jc w:val="both"/>
      </w:pPr>
      <w:r>
        <w:rPr>
          <w:sz w:val="21"/>
        </w:rPr>
        <w:t>（</w:t>
      </w:r>
      <w:r>
        <w:rPr>
          <w:sz w:val="21"/>
        </w:rPr>
        <w:t>7）学生在宿舍期间，要在本层巡视，不得回宿舍或与其他教师聊天；及时发现并制止学生违纪行为，如起哄、乱扔污物、吸烟、喝酒、打牌、打架等，教育学生注意宿舍卫生和个人卫生。</w:t>
      </w:r>
    </w:p>
    <w:p>
      <w:pPr>
        <w:pStyle w:val="null3"/>
        <w:ind w:firstLine="420"/>
        <w:jc w:val="both"/>
      </w:pPr>
      <w:r>
        <w:rPr>
          <w:sz w:val="21"/>
        </w:rPr>
        <w:t>（</w:t>
      </w:r>
      <w:r>
        <w:rPr>
          <w:sz w:val="21"/>
        </w:rPr>
        <w:t>8）</w:t>
      </w:r>
      <w:r>
        <w:rPr>
          <w:sz w:val="21"/>
        </w:rPr>
        <w:t>宿舍管理员</w:t>
      </w:r>
      <w:r>
        <w:rPr>
          <w:sz w:val="21"/>
        </w:rPr>
        <w:t>的手机应保持畅通；及时完成学校安排的其它任务。</w:t>
      </w:r>
    </w:p>
    <w:p>
      <w:pPr>
        <w:pStyle w:val="null3"/>
        <w:ind w:firstLine="420"/>
        <w:jc w:val="both"/>
      </w:pPr>
      <w:r>
        <w:rPr>
          <w:sz w:val="21"/>
        </w:rPr>
        <w:t>★</w:t>
      </w:r>
      <w:r>
        <w:rPr>
          <w:sz w:val="21"/>
        </w:rPr>
        <w:t>5.学生在校期间，所有宿舍管理人员实行单班制，须住校管理，由采购人免费提供宿舍（含水电）；学生离校期间（含寒暑假），按采购人要求实行轮班值班。（投标人提供承诺函，格式自拟）</w:t>
      </w:r>
    </w:p>
    <w:p>
      <w:pPr>
        <w:pStyle w:val="null3"/>
      </w:pPr>
      <w:r>
        <w:rPr>
          <w:sz w:val="21"/>
          <w:b/>
        </w:rPr>
        <w:t>七、学生宿舍管理服务工作质量标准</w:t>
      </w:r>
    </w:p>
    <w:p>
      <w:pPr>
        <w:pStyle w:val="null3"/>
        <w:ind w:firstLine="420"/>
        <w:jc w:val="both"/>
      </w:pPr>
      <w:r>
        <w:rPr>
          <w:sz w:val="21"/>
        </w:rPr>
        <w:t>1.学生入住宿舍的管理</w:t>
      </w:r>
    </w:p>
    <w:p>
      <w:pPr>
        <w:pStyle w:val="null3"/>
        <w:ind w:firstLine="420"/>
        <w:jc w:val="both"/>
      </w:pPr>
      <w:r>
        <w:rPr>
          <w:sz w:val="21"/>
        </w:rPr>
        <w:t>（</w:t>
      </w:r>
      <w:r>
        <w:rPr>
          <w:sz w:val="21"/>
        </w:rPr>
        <w:t>1）每学期学生报到前学生处根据各系男、女生数对宿舍进行调整划分，各系统一安排，由班主任根据学生情况将宿舍安排表一式三份，一份张贴宿舍门口，另一份交学生处，第三份由班主任保管。</w:t>
      </w:r>
      <w:r>
        <w:rPr>
          <w:sz w:val="21"/>
        </w:rPr>
        <w:t>所在楼层</w:t>
      </w:r>
      <w:r>
        <w:rPr>
          <w:sz w:val="21"/>
        </w:rPr>
        <w:t>宿舍管理人员</w:t>
      </w:r>
      <w:r>
        <w:rPr>
          <w:sz w:val="21"/>
        </w:rPr>
        <w:t>应该及时与班主任沟通。</w:t>
      </w:r>
    </w:p>
    <w:p>
      <w:pPr>
        <w:pStyle w:val="null3"/>
        <w:ind w:firstLine="420"/>
        <w:jc w:val="both"/>
      </w:pPr>
      <w:r>
        <w:rPr>
          <w:sz w:val="21"/>
        </w:rPr>
        <w:t>（</w:t>
      </w:r>
      <w:r>
        <w:rPr>
          <w:sz w:val="21"/>
        </w:rPr>
        <w:t>2）新生报到后，凭新生报到证到相关楼层宿舍管理人员处报到，并按指定房间、床位入住。</w:t>
      </w:r>
    </w:p>
    <w:p>
      <w:pPr>
        <w:pStyle w:val="null3"/>
        <w:ind w:firstLine="420"/>
        <w:jc w:val="both"/>
      </w:pPr>
      <w:r>
        <w:rPr>
          <w:sz w:val="21"/>
        </w:rPr>
        <w:t>（</w:t>
      </w:r>
      <w:r>
        <w:rPr>
          <w:sz w:val="21"/>
        </w:rPr>
        <w:t>3）新学年开学第一周内，学生处可根据管理需要进行调整床位。学生如有特殊情况确需调整，由本人申请、系审核后报学生处进行调整。</w:t>
      </w:r>
    </w:p>
    <w:p>
      <w:pPr>
        <w:pStyle w:val="null3"/>
        <w:ind w:firstLine="420"/>
        <w:jc w:val="both"/>
      </w:pPr>
      <w:r>
        <w:rPr>
          <w:sz w:val="21"/>
        </w:rPr>
        <w:t>（</w:t>
      </w:r>
      <w:r>
        <w:rPr>
          <w:sz w:val="21"/>
        </w:rPr>
        <w:t>4）新学年开学第一周内，各楼宿舍管理人员将入住学生名单报宿舍管理中心，第二周结束前入住名单打印装订成册。</w:t>
      </w:r>
    </w:p>
    <w:p>
      <w:pPr>
        <w:pStyle w:val="null3"/>
        <w:ind w:firstLine="420"/>
        <w:jc w:val="both"/>
      </w:pPr>
      <w:r>
        <w:rPr>
          <w:sz w:val="21"/>
        </w:rPr>
        <w:t>（</w:t>
      </w:r>
      <w:r>
        <w:rPr>
          <w:sz w:val="21"/>
        </w:rPr>
        <w:t>5）严禁学生擅自调换房间或床位，禁止在他人床位、宿舍、楼幢留宿。不得私配房门钥匙或将钥匙转借他人。</w:t>
      </w:r>
    </w:p>
    <w:p>
      <w:pPr>
        <w:pStyle w:val="null3"/>
        <w:ind w:firstLine="420"/>
        <w:jc w:val="both"/>
      </w:pPr>
      <w:r>
        <w:rPr>
          <w:sz w:val="21"/>
        </w:rPr>
        <w:t>2.宿舍作息时间安排</w:t>
      </w:r>
    </w:p>
    <w:p>
      <w:pPr>
        <w:pStyle w:val="null3"/>
        <w:ind w:firstLine="420"/>
        <w:jc w:val="both"/>
      </w:pPr>
      <w:r>
        <w:rPr>
          <w:sz w:val="21"/>
        </w:rPr>
        <w:t>（</w:t>
      </w:r>
      <w:r>
        <w:rPr>
          <w:sz w:val="21"/>
        </w:rPr>
        <w:t>1）早上6：30起床完成洗漱及内务整理，7点15分前离开宿舍早餐。</w:t>
      </w:r>
    </w:p>
    <w:p>
      <w:pPr>
        <w:pStyle w:val="null3"/>
        <w:ind w:firstLine="420"/>
        <w:jc w:val="both"/>
      </w:pPr>
      <w:r>
        <w:rPr>
          <w:sz w:val="21"/>
        </w:rPr>
        <w:t>（</w:t>
      </w:r>
      <w:r>
        <w:rPr>
          <w:sz w:val="21"/>
        </w:rPr>
        <w:t>2）12：00午餐，12：45前回到宿舍，并上床午休，14：00起床做好内务整理后14：20前离开宿舍。</w:t>
      </w:r>
    </w:p>
    <w:p>
      <w:pPr>
        <w:pStyle w:val="null3"/>
        <w:ind w:firstLine="420"/>
        <w:jc w:val="both"/>
      </w:pPr>
      <w:r>
        <w:rPr>
          <w:sz w:val="21"/>
        </w:rPr>
        <w:t>（</w:t>
      </w:r>
      <w:r>
        <w:rPr>
          <w:sz w:val="21"/>
        </w:rPr>
        <w:t>3）19：20前离开宿舍去晚修，21：55前完成洗漱，关灯上床休息，宿舍无讲话、玩手机等现象。</w:t>
      </w:r>
    </w:p>
    <w:p>
      <w:pPr>
        <w:pStyle w:val="null3"/>
        <w:ind w:firstLine="420"/>
        <w:jc w:val="both"/>
      </w:pPr>
      <w:r>
        <w:rPr>
          <w:sz w:val="21"/>
        </w:rPr>
        <w:t>（</w:t>
      </w:r>
      <w:r>
        <w:rPr>
          <w:sz w:val="21"/>
        </w:rPr>
        <w:t>4）上课期间回宿舍休息或取物需凭系请假条及相关证件。</w:t>
      </w:r>
    </w:p>
    <w:p>
      <w:pPr>
        <w:pStyle w:val="null3"/>
        <w:ind w:firstLine="420"/>
        <w:jc w:val="both"/>
      </w:pPr>
      <w:r>
        <w:rPr>
          <w:sz w:val="21"/>
        </w:rPr>
        <w:t>3.宿舍物品摆放标准</w:t>
      </w:r>
    </w:p>
    <w:p>
      <w:pPr>
        <w:pStyle w:val="null3"/>
        <w:ind w:firstLine="420"/>
        <w:jc w:val="both"/>
      </w:pPr>
      <w:r>
        <w:rPr>
          <w:sz w:val="21"/>
        </w:rPr>
        <w:t>（</w:t>
      </w:r>
      <w:r>
        <w:rPr>
          <w:sz w:val="21"/>
        </w:rPr>
        <w:t>1）床上物品应摆放整齐、规范、美观；被子应叠好，放在靠水房一侧床头，枕头放在被子上；蚊帐要求每天早上收起，挂在墙边一侧（参照军人的内务要求）。</w:t>
      </w:r>
    </w:p>
    <w:p>
      <w:pPr>
        <w:pStyle w:val="null3"/>
        <w:ind w:firstLine="420"/>
        <w:jc w:val="both"/>
      </w:pPr>
      <w:r>
        <w:rPr>
          <w:sz w:val="21"/>
        </w:rPr>
        <w:t>（</w:t>
      </w:r>
      <w:r>
        <w:rPr>
          <w:sz w:val="21"/>
        </w:rPr>
        <w:t>2）空水桶放在床下正中，左上右下（即左边是上床，右边是下床），若有衣服在桶内可放在洗漱台下面整齐摆放。</w:t>
      </w:r>
    </w:p>
    <w:p>
      <w:pPr>
        <w:pStyle w:val="null3"/>
        <w:ind w:firstLine="420"/>
        <w:jc w:val="both"/>
      </w:pPr>
      <w:r>
        <w:rPr>
          <w:sz w:val="21"/>
        </w:rPr>
        <w:t>（</w:t>
      </w:r>
      <w:r>
        <w:rPr>
          <w:sz w:val="21"/>
        </w:rPr>
        <w:t>3）鞋和拖鞋整齐入在床下（左上右下），波鞋、皮鞋、拖鞋鞋头向外，鞋与水桶成一字形。</w:t>
      </w:r>
    </w:p>
    <w:p>
      <w:pPr>
        <w:pStyle w:val="null3"/>
        <w:ind w:firstLine="420"/>
        <w:jc w:val="both"/>
      </w:pPr>
      <w:r>
        <w:rPr>
          <w:sz w:val="21"/>
        </w:rPr>
        <w:t>（</w:t>
      </w:r>
      <w:r>
        <w:rPr>
          <w:sz w:val="21"/>
        </w:rPr>
        <w:t>4）口杯、牙刷按床位顺序整齐摆放在架上，牙刷、牙膏方向一致。</w:t>
      </w:r>
    </w:p>
    <w:p>
      <w:pPr>
        <w:pStyle w:val="null3"/>
        <w:ind w:firstLine="420"/>
        <w:jc w:val="both"/>
      </w:pPr>
      <w:r>
        <w:rPr>
          <w:sz w:val="21"/>
        </w:rPr>
        <w:t>（</w:t>
      </w:r>
      <w:r>
        <w:rPr>
          <w:sz w:val="21"/>
        </w:rPr>
        <w:t>5）洗净的衣服挂在阳台上（下雨天除外），其余的个人物品应放在个人铁柜内并锁好；</w:t>
      </w:r>
    </w:p>
    <w:p>
      <w:pPr>
        <w:pStyle w:val="null3"/>
        <w:ind w:firstLine="420"/>
        <w:jc w:val="both"/>
      </w:pPr>
      <w:r>
        <w:rPr>
          <w:sz w:val="21"/>
        </w:rPr>
        <w:t>（</w:t>
      </w:r>
      <w:r>
        <w:rPr>
          <w:sz w:val="21"/>
        </w:rPr>
        <w:t>6）内务摆放和管理要求需按照学校要求执行。</w:t>
      </w:r>
    </w:p>
    <w:p>
      <w:pPr>
        <w:pStyle w:val="null3"/>
        <w:ind w:firstLine="420"/>
        <w:jc w:val="both"/>
      </w:pPr>
      <w:r>
        <w:rPr>
          <w:sz w:val="21"/>
        </w:rPr>
        <w:t>4.宿舍卫生标准</w:t>
      </w:r>
    </w:p>
    <w:p>
      <w:pPr>
        <w:pStyle w:val="null3"/>
        <w:ind w:firstLine="420"/>
        <w:jc w:val="both"/>
      </w:pPr>
      <w:r>
        <w:rPr>
          <w:sz w:val="21"/>
        </w:rPr>
        <w:t>（</w:t>
      </w:r>
      <w:r>
        <w:rPr>
          <w:sz w:val="21"/>
        </w:rPr>
        <w:t>1）学生宿舍是学生休息、休闲的主要场所，应实时保持整洁卫生，美观大方；全体同学应爱惜宿舍内公共财物，保持宿舍清洁；学生每天7点15分前、14点20分前、19点20分前完成宿舍内务整理；每两周进行至少一次大扫除；</w:t>
      </w:r>
    </w:p>
    <w:p>
      <w:pPr>
        <w:pStyle w:val="null3"/>
        <w:ind w:firstLine="420"/>
        <w:jc w:val="both"/>
      </w:pPr>
      <w:r>
        <w:rPr>
          <w:sz w:val="21"/>
        </w:rPr>
        <w:t>（</w:t>
      </w:r>
      <w:r>
        <w:rPr>
          <w:sz w:val="21"/>
        </w:rPr>
        <w:t>2）各宿舍由舍长安排每日值日生，并张贴在宿舍门后；值日生按时做好宿舍清洁卫生。地面无垃圾及明显污渍，如香口胶、纸屑；空床位上物品应干净，并摆放整齐，无明显的灰渍、脚印等；墙壁、玻璃、门等应保持干净，无球印、脚印、蜘蛛网或其它涂污；水房、卫生间地面干净，水池内无杂物，衣物悬挂整齐。</w:t>
      </w:r>
    </w:p>
    <w:p>
      <w:pPr>
        <w:pStyle w:val="null3"/>
        <w:ind w:firstLine="420"/>
        <w:jc w:val="both"/>
      </w:pPr>
      <w:r>
        <w:rPr>
          <w:sz w:val="21"/>
        </w:rPr>
        <w:t>5.宿舍安全标准</w:t>
      </w:r>
    </w:p>
    <w:p>
      <w:pPr>
        <w:pStyle w:val="null3"/>
        <w:ind w:firstLine="420"/>
        <w:jc w:val="both"/>
      </w:pPr>
      <w:r>
        <w:rPr>
          <w:sz w:val="21"/>
        </w:rPr>
        <w:t>（</w:t>
      </w:r>
      <w:r>
        <w:rPr>
          <w:sz w:val="21"/>
        </w:rPr>
        <w:t>1）宿舍内不得私拉（接）电线，不得使用电吹风、电拖板等用电设备；手机充电到充电室供学生充电。</w:t>
      </w:r>
    </w:p>
    <w:p>
      <w:pPr>
        <w:pStyle w:val="null3"/>
        <w:ind w:firstLine="420"/>
        <w:jc w:val="both"/>
      </w:pPr>
      <w:r>
        <w:rPr>
          <w:sz w:val="21"/>
        </w:rPr>
        <w:t>（</w:t>
      </w:r>
      <w:r>
        <w:rPr>
          <w:sz w:val="21"/>
        </w:rPr>
        <w:t>2）消防栓是防火专用设备，打扫卫生时不得使用消防水龙头冲地；灭火器放置在指定位置，不得用于非灭火活动。</w:t>
      </w:r>
    </w:p>
    <w:p>
      <w:pPr>
        <w:pStyle w:val="null3"/>
        <w:ind w:firstLine="420"/>
        <w:jc w:val="both"/>
      </w:pPr>
      <w:r>
        <w:rPr>
          <w:sz w:val="21"/>
        </w:rPr>
        <w:t>（</w:t>
      </w:r>
      <w:r>
        <w:rPr>
          <w:sz w:val="21"/>
        </w:rPr>
        <w:t>3）宿舍内不得堆放大批物品，各楼可安排空宿舍供学生存放大件行李物品。</w:t>
      </w:r>
    </w:p>
    <w:p>
      <w:pPr>
        <w:pStyle w:val="null3"/>
        <w:ind w:firstLine="420"/>
        <w:jc w:val="both"/>
      </w:pPr>
      <w:r>
        <w:rPr>
          <w:sz w:val="21"/>
        </w:rPr>
        <w:t>（</w:t>
      </w:r>
      <w:r>
        <w:rPr>
          <w:sz w:val="21"/>
        </w:rPr>
        <w:t>4）宿舍内不得使用打火机等易燃易爆物品和能产生高温危险物品；不得存放棍棒、刀具等物品。</w:t>
      </w:r>
    </w:p>
    <w:p>
      <w:pPr>
        <w:pStyle w:val="null3"/>
        <w:ind w:firstLine="420"/>
        <w:jc w:val="both"/>
      </w:pPr>
      <w:r>
        <w:rPr>
          <w:sz w:val="21"/>
        </w:rPr>
        <w:t>（</w:t>
      </w:r>
      <w:r>
        <w:rPr>
          <w:sz w:val="21"/>
        </w:rPr>
        <w:t>5）学生不得爬跃宿舍栏杆，不得在宿舍内床上蹦跳。</w:t>
      </w:r>
    </w:p>
    <w:p>
      <w:pPr>
        <w:pStyle w:val="null3"/>
        <w:ind w:firstLine="420"/>
        <w:jc w:val="both"/>
      </w:pPr>
      <w:r>
        <w:rPr>
          <w:sz w:val="21"/>
        </w:rPr>
        <w:t>（</w:t>
      </w:r>
      <w:r>
        <w:rPr>
          <w:sz w:val="21"/>
        </w:rPr>
        <w:t>6）晾晒衣物应挂在凉台上，不得悬挂在灯、空调、风扇等用电设备和电线上。</w:t>
      </w:r>
    </w:p>
    <w:p>
      <w:pPr>
        <w:pStyle w:val="null3"/>
        <w:ind w:firstLine="420"/>
        <w:jc w:val="both"/>
      </w:pPr>
      <w:r>
        <w:rPr>
          <w:sz w:val="21"/>
        </w:rPr>
        <w:t>（</w:t>
      </w:r>
      <w:r>
        <w:rPr>
          <w:sz w:val="21"/>
        </w:rPr>
        <w:t>7）晚上睡觉时，应关好门窗；离开宿舍应关闭门窗和所有的电源。</w:t>
      </w:r>
    </w:p>
    <w:p>
      <w:pPr>
        <w:pStyle w:val="null3"/>
        <w:ind w:firstLine="420"/>
        <w:jc w:val="both"/>
      </w:pPr>
      <w:r>
        <w:rPr>
          <w:sz w:val="21"/>
        </w:rPr>
        <w:t>（</w:t>
      </w:r>
      <w:r>
        <w:rPr>
          <w:sz w:val="21"/>
        </w:rPr>
        <w:t>8）如发现有陌生人进入宿舍楼，请及时向</w:t>
      </w:r>
      <w:r>
        <w:rPr>
          <w:sz w:val="21"/>
        </w:rPr>
        <w:t>宿舍管理员</w:t>
      </w:r>
      <w:r>
        <w:rPr>
          <w:sz w:val="21"/>
        </w:rPr>
        <w:t>或学生管理中心汇报。</w:t>
      </w:r>
    </w:p>
    <w:p>
      <w:pPr>
        <w:pStyle w:val="null3"/>
        <w:ind w:firstLine="420"/>
        <w:jc w:val="both"/>
      </w:pPr>
      <w:r>
        <w:rPr>
          <w:sz w:val="21"/>
        </w:rPr>
        <w:t>（</w:t>
      </w:r>
      <w:r>
        <w:rPr>
          <w:sz w:val="21"/>
        </w:rPr>
        <w:t>9）不得将易燃、易爆、剧毒、管制刀具等危险物品及各种宠物带入学生宿舍楼，违者将根据情节轻重予以追究责任。</w:t>
      </w:r>
    </w:p>
    <w:p>
      <w:pPr>
        <w:pStyle w:val="null3"/>
        <w:ind w:firstLine="420"/>
        <w:jc w:val="both"/>
      </w:pPr>
      <w:r>
        <w:rPr>
          <w:sz w:val="21"/>
        </w:rPr>
        <w:t>（</w:t>
      </w:r>
      <w:r>
        <w:rPr>
          <w:sz w:val="21"/>
        </w:rPr>
        <w:t>10）男女生不得进入对方宿舍楼，特殊情况可在宿舍管理人员办公室会客。</w:t>
      </w:r>
    </w:p>
    <w:p>
      <w:pPr>
        <w:pStyle w:val="null3"/>
        <w:ind w:firstLine="420"/>
        <w:jc w:val="both"/>
      </w:pPr>
      <w:r>
        <w:rPr>
          <w:sz w:val="21"/>
        </w:rPr>
        <w:t>6.学生离校管理</w:t>
      </w:r>
    </w:p>
    <w:p>
      <w:pPr>
        <w:pStyle w:val="null3"/>
        <w:ind w:firstLine="420"/>
        <w:jc w:val="both"/>
      </w:pPr>
      <w:r>
        <w:rPr>
          <w:sz w:val="21"/>
        </w:rPr>
        <w:t>（</w:t>
      </w:r>
      <w:r>
        <w:rPr>
          <w:sz w:val="21"/>
        </w:rPr>
        <w:t>1）节假日及寒暑假学生原则上均离校，有特列原因的经学生处批准同意后可留宿；离校前必须将宿舍打扫干净，物品摆放整齐；同时关闭电源、水源，关好门窗。现金及便携贵重物品随身带走。经宿舍管理人员检查、签发离校卡后方可离校。</w:t>
      </w:r>
    </w:p>
    <w:p>
      <w:pPr>
        <w:pStyle w:val="null3"/>
        <w:ind w:firstLine="420"/>
        <w:jc w:val="both"/>
      </w:pPr>
      <w:r>
        <w:rPr>
          <w:sz w:val="21"/>
        </w:rPr>
        <w:t>（</w:t>
      </w:r>
      <w:r>
        <w:rPr>
          <w:sz w:val="21"/>
        </w:rPr>
        <w:t>2）学生退宿要求：学生因故退宿，需填写《退宿申请表》，经学生家长同意，并由班主任、系领导批准后，宿舍管理中心确认公共财产齐全无损坏后即可办理离宿手续。丢失钥匙或损坏物品按学院规定赔偿。在校住宿超过一周的不予退住宿费。</w:t>
      </w:r>
    </w:p>
    <w:p>
      <w:pPr>
        <w:pStyle w:val="null3"/>
        <w:ind w:firstLine="420"/>
        <w:jc w:val="both"/>
      </w:pPr>
      <w:r>
        <w:rPr>
          <w:sz w:val="21"/>
        </w:rPr>
        <w:t>7.学生周末、节假日留宿制度</w:t>
      </w:r>
    </w:p>
    <w:p>
      <w:pPr>
        <w:pStyle w:val="null3"/>
        <w:ind w:firstLine="420"/>
        <w:jc w:val="both"/>
      </w:pPr>
      <w:r>
        <w:rPr>
          <w:sz w:val="21"/>
        </w:rPr>
        <w:t>（</w:t>
      </w:r>
      <w:r>
        <w:rPr>
          <w:sz w:val="21"/>
        </w:rPr>
        <w:t>1）留宿学生需严格遵守宿舍各项管理规定。</w:t>
      </w:r>
    </w:p>
    <w:p>
      <w:pPr>
        <w:pStyle w:val="null3"/>
        <w:ind w:firstLine="420"/>
        <w:jc w:val="both"/>
      </w:pPr>
      <w:r>
        <w:rPr>
          <w:sz w:val="21"/>
        </w:rPr>
        <w:t>（</w:t>
      </w:r>
      <w:r>
        <w:rPr>
          <w:sz w:val="21"/>
        </w:rPr>
        <w:t>2）在周五学生放学前办理好留宿手续，长期留宿学生在开学第一周办理长期留宿手续。</w:t>
      </w:r>
    </w:p>
    <w:p>
      <w:pPr>
        <w:pStyle w:val="null3"/>
        <w:ind w:firstLine="420"/>
        <w:jc w:val="both"/>
      </w:pPr>
      <w:r>
        <w:rPr>
          <w:sz w:val="21"/>
        </w:rPr>
        <w:t>（</w:t>
      </w:r>
      <w:r>
        <w:rPr>
          <w:sz w:val="21"/>
        </w:rPr>
        <w:t>3）留宿条的办理流程：学生到宿舍管理人员处申请领取填写留宿条（长期留宿学生写申请），班主任老师联系家长确认后签名，交由系学生管理副主任签名后（长期留宿需经学生处宿舍管理中心同意）报宿舍管理人员。</w:t>
      </w:r>
    </w:p>
    <w:p>
      <w:pPr>
        <w:pStyle w:val="null3"/>
        <w:ind w:firstLine="420"/>
        <w:jc w:val="both"/>
      </w:pPr>
      <w:r>
        <w:rPr>
          <w:sz w:val="21"/>
        </w:rPr>
        <w:t>（</w:t>
      </w:r>
      <w:r>
        <w:rPr>
          <w:sz w:val="21"/>
        </w:rPr>
        <w:t>4）办理留宿的学生必须遵守学院住宿生管理规定，否则按宿舍管理规定进行处理。</w:t>
      </w:r>
    </w:p>
    <w:p>
      <w:pPr>
        <w:pStyle w:val="null3"/>
        <w:ind w:firstLine="482"/>
        <w:jc w:val="both"/>
      </w:pPr>
      <w:r>
        <w:rPr>
          <w:sz w:val="21"/>
        </w:rPr>
        <w:t>（</w:t>
      </w:r>
      <w:r>
        <w:rPr>
          <w:sz w:val="21"/>
        </w:rPr>
        <w:t>5）如有特殊情况当日不能留宿的，须向班主任、宿舍管理人员请假说明情况，若三次以上晚归或两次以上无故缺宿者，则取消其留宿资格。</w:t>
      </w:r>
    </w:p>
    <w:p>
      <w:pPr>
        <w:pStyle w:val="null3"/>
      </w:pPr>
      <w:r>
        <w:rPr>
          <w:sz w:val="21"/>
          <w:b/>
        </w:rPr>
        <w:t>八、付款方式</w:t>
      </w:r>
    </w:p>
    <w:p>
      <w:pPr>
        <w:pStyle w:val="null3"/>
        <w:ind w:firstLine="420"/>
        <w:jc w:val="both"/>
      </w:pPr>
      <w:r>
        <w:rPr>
          <w:sz w:val="21"/>
        </w:rPr>
        <w:t>1</w:t>
      </w:r>
      <w:r>
        <w:rPr>
          <w:sz w:val="21"/>
        </w:rPr>
        <w:t>.</w:t>
      </w:r>
      <w:r>
        <w:rPr>
          <w:sz w:val="21"/>
        </w:rPr>
        <w:t>经</w:t>
      </w:r>
      <w:r>
        <w:rPr>
          <w:sz w:val="21"/>
        </w:rPr>
        <w:t>采购人</w:t>
      </w:r>
      <w:r>
        <w:rPr>
          <w:sz w:val="21"/>
        </w:rPr>
        <w:t>考核</w:t>
      </w:r>
      <w:r>
        <w:rPr>
          <w:sz w:val="21"/>
        </w:rPr>
        <w:t>中标人</w:t>
      </w:r>
      <w:r>
        <w:rPr>
          <w:sz w:val="21"/>
        </w:rPr>
        <w:t>完成服务合同约定内容后，按每</w:t>
      </w:r>
      <w:r>
        <w:rPr>
          <w:sz w:val="21"/>
        </w:rPr>
        <w:t>月</w:t>
      </w:r>
      <w:r>
        <w:rPr>
          <w:sz w:val="21"/>
        </w:rPr>
        <w:t>支付服务费。</w:t>
      </w:r>
    </w:p>
    <w:p>
      <w:pPr>
        <w:pStyle w:val="null3"/>
        <w:ind w:firstLine="420"/>
        <w:jc w:val="both"/>
      </w:pPr>
      <w:r>
        <w:rPr>
          <w:sz w:val="21"/>
        </w:rPr>
        <w:t>2</w:t>
      </w:r>
      <w:r>
        <w:rPr>
          <w:sz w:val="21"/>
        </w:rPr>
        <w:t>.中标人</w:t>
      </w:r>
      <w:r>
        <w:rPr>
          <w:sz w:val="21"/>
        </w:rPr>
        <w:t>凭以下有效文件与</w:t>
      </w:r>
      <w:r>
        <w:rPr>
          <w:sz w:val="21"/>
        </w:rPr>
        <w:t>采购人</w:t>
      </w:r>
      <w:r>
        <w:rPr>
          <w:sz w:val="21"/>
        </w:rPr>
        <w:t>结算：</w:t>
      </w:r>
    </w:p>
    <w:p>
      <w:pPr>
        <w:pStyle w:val="null3"/>
        <w:ind w:firstLine="420"/>
        <w:jc w:val="both"/>
      </w:pPr>
      <w:r>
        <w:rPr>
          <w:sz w:val="21"/>
        </w:rPr>
        <w:t>（</w:t>
      </w:r>
      <w:r>
        <w:rPr>
          <w:sz w:val="21"/>
        </w:rPr>
        <w:t>1）中标通知书；</w:t>
      </w:r>
    </w:p>
    <w:p>
      <w:pPr>
        <w:pStyle w:val="null3"/>
        <w:ind w:firstLine="420"/>
        <w:jc w:val="both"/>
      </w:pPr>
      <w:r>
        <w:rPr>
          <w:sz w:val="21"/>
        </w:rPr>
        <w:t>（</w:t>
      </w:r>
      <w:r>
        <w:rPr>
          <w:sz w:val="21"/>
        </w:rPr>
        <w:t>2）合同；</w:t>
      </w:r>
    </w:p>
    <w:p>
      <w:pPr>
        <w:pStyle w:val="null3"/>
        <w:ind w:firstLine="420"/>
        <w:jc w:val="both"/>
      </w:pPr>
      <w:r>
        <w:rPr>
          <w:sz w:val="21"/>
        </w:rPr>
        <w:t>（</w:t>
      </w:r>
      <w:r>
        <w:rPr>
          <w:sz w:val="21"/>
        </w:rPr>
        <w:t>3）</w:t>
      </w:r>
      <w:r>
        <w:rPr>
          <w:sz w:val="21"/>
        </w:rPr>
        <w:t>中标人</w:t>
      </w:r>
      <w:r>
        <w:rPr>
          <w:sz w:val="21"/>
        </w:rPr>
        <w:t>开具的正式发票；</w:t>
      </w:r>
    </w:p>
    <w:p>
      <w:pPr>
        <w:pStyle w:val="null3"/>
        <w:ind w:firstLine="420"/>
        <w:jc w:val="both"/>
      </w:pPr>
      <w:r>
        <w:rPr>
          <w:sz w:val="21"/>
        </w:rPr>
        <w:t>（</w:t>
      </w:r>
      <w:r>
        <w:rPr>
          <w:sz w:val="21"/>
        </w:rPr>
        <w:t>4）</w:t>
      </w:r>
      <w:r>
        <w:rPr>
          <w:sz w:val="21"/>
        </w:rPr>
        <w:t>验收</w:t>
      </w:r>
      <w:r>
        <w:rPr>
          <w:sz w:val="21"/>
        </w:rPr>
        <w:t>记录表</w:t>
      </w:r>
      <w:r>
        <w:rPr>
          <w:sz w:val="21"/>
        </w:rPr>
        <w:t>（加盖</w:t>
      </w:r>
      <w:r>
        <w:rPr>
          <w:sz w:val="21"/>
        </w:rPr>
        <w:t>采购人</w:t>
      </w:r>
      <w:r>
        <w:rPr>
          <w:sz w:val="21"/>
        </w:rPr>
        <w:t>项目部门</w:t>
      </w:r>
      <w:r>
        <w:rPr>
          <w:sz w:val="21"/>
        </w:rPr>
        <w:t>公章）</w:t>
      </w:r>
      <w:r>
        <w:rPr>
          <w:sz w:val="21"/>
        </w:rPr>
        <w:t>。</w:t>
      </w:r>
    </w:p>
    <w:p>
      <w:pPr>
        <w:pStyle w:val="null3"/>
        <w:ind w:firstLine="420"/>
        <w:jc w:val="both"/>
      </w:pPr>
      <w:r>
        <w:rPr>
          <w:sz w:val="21"/>
        </w:rPr>
        <w:t>3</w:t>
      </w:r>
      <w:r>
        <w:rPr>
          <w:sz w:val="21"/>
        </w:rPr>
        <w:t>.</w:t>
      </w:r>
      <w:r>
        <w:rPr>
          <w:sz w:val="21"/>
        </w:rPr>
        <w:t>因</w:t>
      </w:r>
      <w:r>
        <w:rPr>
          <w:sz w:val="21"/>
        </w:rPr>
        <w:t>采购人</w:t>
      </w:r>
      <w:r>
        <w:rPr>
          <w:sz w:val="21"/>
        </w:rPr>
        <w:t>使用的是财政资金，</w:t>
      </w:r>
      <w:r>
        <w:rPr>
          <w:sz w:val="21"/>
        </w:rPr>
        <w:t>采购人</w:t>
      </w:r>
      <w:r>
        <w:rPr>
          <w:sz w:val="21"/>
        </w:rPr>
        <w:t>在前款规定的付款时间为向政府采购支付部门提出办理财政支付申请手续的时间（不含政府财政支付部门审核的时间），在规定时间内提出支付申请手续后即视为</w:t>
      </w:r>
      <w:r>
        <w:rPr>
          <w:sz w:val="21"/>
        </w:rPr>
        <w:t>采购人</w:t>
      </w:r>
      <w:r>
        <w:rPr>
          <w:sz w:val="21"/>
        </w:rPr>
        <w:t>已经按期支付</w:t>
      </w:r>
      <w:r>
        <w:rPr>
          <w:sz w:val="21"/>
        </w:rPr>
        <w:t>，采购人不承担任何逾期付款的违约责任</w:t>
      </w:r>
      <w:r>
        <w:rPr>
          <w:sz w:val="21"/>
        </w:rPr>
        <w:t>。</w:t>
      </w:r>
    </w:p>
    <w:p>
      <w:pPr>
        <w:pStyle w:val="null3"/>
      </w:pPr>
      <w:r>
        <w:rPr/>
        <w:t>采购包1（中山市技师学院2026-2028年学生宿舍管理社会化服务采购项目）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服务合同期为24个月，自合同签订之日起至合同服务24个月止。</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1期：支付比例100%,1.经采购人考核中标人完成服务合同约定内容后，按每月支付服务费。 2.中标人凭以下有效文件与采购人结算： （1）中标通知书； （2）合同； （3）中标人开具的正式发票； （4）验收记录表（加盖采购人项目部门公章）。 3.因采购人使用的是财政资金，采购人在前款规定的付款时间为向政府采购支付部门提出办理财政支付申请手续的时间（不含政府财政支付部门审核的时间），在规定时间内提出支付申请手续后即视为采购人已经按期支付，采购人不承担任何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1期：按采购人要求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异常低价投标（响应）审查，根据《财政部关于推动解决政府采购异常低价问题的通知》（财库〔2026〕2号），政府采购评审中出现下列情形之一的，评审委员会应当启动异常低价投标（响应）审查程序：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（二）投标（响应）报价低于通过符合性审查的次低报价供应商投标（响应）报价50%的，即投标（响应）报价&lt;通过符合性审查的次低报价供应商投标（响应）报价×50%； （三）投标（响应）报价低于采购项目最高限价45%的，即投标（响应）报价&lt;采购项目最高限价×45%； （四）评审委员会基于专业判断，认为供应商报价过低，有可能影响产品质量或者不能诚信履约的其他情形。 注：评审委员会启动异常低价投标（响应）审查后，属于前述第（一）项至第（四）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三）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中山市技师学院2026-2028年学生宿舍管理社会化服务采购项目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6,816,000.00</w:t>
            </w:r>
          </w:p>
        </w:tc>
        <w:tc>
          <w:tcPr>
            <w:tcW w:type="dxa" w:w="933"/>
          </w:tcPr>
          <w:p>
            <w:pPr>
              <w:pStyle w:val="null3"/>
              <w:jc w:val="right"/>
            </w:pPr>
            <w:r>
              <w:rPr/>
              <w:t>6,816,000.00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中山市技师学院2026-2028年学生宿舍管理社会化服务采购项目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w:t>
            </w:r>
            <w:r>
              <w:rPr>
                <w:sz w:val="21"/>
              </w:rPr>
              <w:t>5.</w:t>
            </w:r>
            <w:r>
              <w:rPr>
                <w:sz w:val="21"/>
              </w:rPr>
              <w:t>中标人需承诺中标后服务合同签订前，按采购需求所列项目专职人员要求完成人员配置。中标人如需更换岗位人员，替代人员的配置不得低于投标文件中原岗位拟派人员的资质或资格。</w:t>
            </w:r>
            <w:r>
              <w:rPr>
                <w:sz w:val="21"/>
              </w:rPr>
              <w:t>（投标人提供承诺函，格式自拟）</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t>★</w:t>
            </w:r>
            <w:r>
              <w:rPr/>
              <w:t>三、</w:t>
            </w:r>
            <w:r>
              <w:rPr/>
              <w:t>人员配置要求</w:t>
            </w:r>
          </w:p>
          <w:p>
            <w:pPr>
              <w:pStyle w:val="null3"/>
              <w:jc w:val="both"/>
            </w:pPr>
            <w:r>
              <w:rPr/>
              <w:t>（一）人员数量及岗位设置</w:t>
            </w:r>
          </w:p>
          <w:p>
            <w:pPr>
              <w:pStyle w:val="null3"/>
              <w:jc w:val="both"/>
            </w:pPr>
            <w:r>
              <w:rPr/>
              <w:t>为满足学生宿舍管理实际工作需要，中标人须在中山市技师学院东、北两校区共计配置宿舍管理人员</w:t>
            </w:r>
            <w:r>
              <w:rPr/>
              <w:t>38</w:t>
            </w:r>
            <w:r>
              <w:rPr/>
              <w:t>名。具体岗位设置及人员数量如下：</w:t>
            </w:r>
          </w:p>
          <w:tbl>
            <w:tblPr>
              <w:tblBorders>
                <w:top w:val="none" w:color="000000" w:sz="4"/>
                <w:left w:val="none" w:color="000000" w:sz="4"/>
                <w:bottom w:val="none" w:color="000000" w:sz="4"/>
                <w:right w:val="none" w:color="000000" w:sz="4"/>
                <w:insideH w:val="none"/>
                <w:insideV w:val="none"/>
              </w:tblBorders>
            </w:tblPr>
            <w:tblGrid>
              <w:gridCol w:w="1041"/>
              <w:gridCol w:w="515"/>
              <w:gridCol w:w="470"/>
              <w:gridCol w:w="2395"/>
              <w:gridCol w:w="1153"/>
            </w:tblGrid>
            <w:tr>
              <w:tc>
                <w:tcPr>
                  <w:tcW w:type="dxa" w:w="155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岗位</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人数</w:t>
                  </w:r>
                </w:p>
              </w:tc>
              <w:tc>
                <w:tcPr>
                  <w:tcW w:type="dxa" w:w="2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岗位职责</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说明</w:t>
                  </w:r>
                </w:p>
              </w:tc>
            </w:tr>
            <w:tr>
              <w:tc>
                <w:tcPr>
                  <w:tcW w:type="dxa" w:w="15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项目经理</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w:t>
                  </w:r>
                </w:p>
              </w:tc>
              <w:tc>
                <w:tcPr>
                  <w:tcW w:type="dxa" w:w="2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负责对全体服务人员的管理、考核，检查各项工作的落实情况，培训</w:t>
                  </w:r>
                  <w:r>
                    <w:rPr>
                      <w:sz w:val="19"/>
                    </w:rPr>
                    <w:t>指导</w:t>
                  </w:r>
                  <w:r>
                    <w:rPr>
                      <w:sz w:val="19"/>
                    </w:rPr>
                    <w:t>宿舍管理人员工作，协调学校与中标人相关事务。</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派驻学校</w:t>
                  </w:r>
                </w:p>
              </w:tc>
            </w:tr>
            <w:tr>
              <w:tc>
                <w:tcPr>
                  <w:tcW w:type="dxa" w:w="15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项目主管</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w:t>
                  </w:r>
                </w:p>
              </w:tc>
              <w:tc>
                <w:tcPr>
                  <w:tcW w:type="dxa" w:w="2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负责校园内外巡视、检查，学生违纪事件的处理，资料管理，协助</w:t>
                  </w:r>
                  <w:r>
                    <w:rPr>
                      <w:sz w:val="19"/>
                    </w:rPr>
                    <w:t>宿舍管理员</w:t>
                  </w:r>
                  <w:r>
                    <w:rPr>
                      <w:sz w:val="19"/>
                    </w:rPr>
                    <w:t>的宿舍管理。</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宿舍管理员（含楼长）</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一级</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4</w:t>
                  </w:r>
                </w:p>
              </w:tc>
              <w:tc>
                <w:tcPr>
                  <w:tcW w:type="dxa" w:w="2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负责所管理学生宿舍的纪律、卫生、安全管理与学生的教育。</w:t>
                  </w:r>
                </w:p>
              </w:tc>
              <w:tc>
                <w:tcPr>
                  <w:tcW w:type="dxa" w:w="115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41"/>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二级</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2</w:t>
                  </w:r>
                </w:p>
              </w:tc>
              <w:tc>
                <w:tcPr>
                  <w:tcW w:type="dxa" w:w="2395"/>
                  <w:vMerge/>
                  <w:tcBorders>
                    <w:top w:val="none" w:color="000000" w:sz="4"/>
                    <w:left w:val="none" w:color="000000" w:sz="4"/>
                    <w:bottom w:val="single" w:color="000000" w:sz="4"/>
                    <w:right w:val="single" w:color="000000" w:sz="4"/>
                  </w:tcBorders>
                </w:tcPr>
                <w:p/>
              </w:tc>
              <w:tc>
                <w:tcPr>
                  <w:tcW w:type="dxa" w:w="1153"/>
                  <w:vMerge/>
                  <w:tcBorders>
                    <w:top w:val="single" w:color="000000" w:sz="4"/>
                    <w:left w:val="none" w:color="000000" w:sz="4"/>
                    <w:bottom w:val="single" w:color="000000" w:sz="4"/>
                    <w:right w:val="single" w:color="000000" w:sz="4"/>
                  </w:tcBorders>
                </w:tcPr>
                <w:p/>
              </w:tc>
            </w:tr>
            <w:tr>
              <w:tc>
                <w:tcPr>
                  <w:tcW w:type="dxa" w:w="1041"/>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三级</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8</w:t>
                  </w:r>
                </w:p>
              </w:tc>
              <w:tc>
                <w:tcPr>
                  <w:tcW w:type="dxa" w:w="2395"/>
                  <w:vMerge/>
                  <w:tcBorders>
                    <w:top w:val="none" w:color="000000" w:sz="4"/>
                    <w:left w:val="none" w:color="000000" w:sz="4"/>
                    <w:bottom w:val="single" w:color="000000" w:sz="4"/>
                    <w:right w:val="single" w:color="000000" w:sz="4"/>
                  </w:tcBorders>
                </w:tcPr>
                <w:p/>
              </w:tc>
              <w:tc>
                <w:tcPr>
                  <w:tcW w:type="dxa" w:w="1153"/>
                  <w:vMerge/>
                  <w:tcBorders>
                    <w:top w:val="single" w:color="000000" w:sz="4"/>
                    <w:left w:val="none" w:color="000000" w:sz="4"/>
                    <w:bottom w:val="single" w:color="000000" w:sz="4"/>
                    <w:right w:val="single" w:color="000000" w:sz="4"/>
                  </w:tcBorders>
                </w:tcPr>
                <w:p/>
              </w:tc>
            </w:tr>
            <w:tr>
              <w:tc>
                <w:tcPr>
                  <w:tcW w:type="dxa" w:w="155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合计</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3</w:t>
                  </w:r>
                  <w:r>
                    <w:rPr>
                      <w:sz w:val="19"/>
                    </w:rPr>
                    <w:t>8</w:t>
                  </w:r>
                </w:p>
              </w:tc>
              <w:tc>
                <w:tcPr>
                  <w:tcW w:type="dxa" w:w="35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t>（二）人员交接与聘用</w:t>
            </w:r>
          </w:p>
          <w:p>
            <w:pPr>
              <w:pStyle w:val="null3"/>
              <w:jc w:val="both"/>
            </w:pPr>
            <w:r>
              <w:rPr/>
              <w:t>1.</w:t>
            </w:r>
            <w:r>
              <w:rPr/>
              <w:t>中标人应优先聘用上一合同期自愿留任</w:t>
            </w:r>
            <w:r>
              <w:rPr/>
              <w:t>且符合本项目人员要求</w:t>
            </w:r>
            <w:r>
              <w:rPr/>
              <w:t>的宿舍管理人员，</w:t>
            </w:r>
            <w:r>
              <w:rPr/>
              <w:t>中标人如需解聘宿舍管理人员须经采购人同意</w:t>
            </w:r>
            <w:r>
              <w:rPr/>
              <w:t>，后续因解聘产生的相关经济补偿或其他费用（如有）由中标人自行承担</w:t>
            </w:r>
            <w:r>
              <w:rPr/>
              <w:t>。</w:t>
            </w:r>
          </w:p>
          <w:p>
            <w:pPr>
              <w:pStyle w:val="null3"/>
              <w:jc w:val="both"/>
            </w:pPr>
            <w:r>
              <w:rPr/>
              <w:t>2.</w:t>
            </w:r>
            <w:r>
              <w:rPr/>
              <w:t>中标人应在规定期限内完成与上一服务公司的交接工作，并与自愿留任人员签订劳动合同，同时将劳动合同报采购人备案。在合同期届满或合同提前解除时，中标人应当按照采购人的要求配合办理相关人员的交接手续。</w:t>
            </w:r>
          </w:p>
          <w:p>
            <w:pPr>
              <w:pStyle w:val="null3"/>
            </w:pPr>
            <w:r>
              <w:rPr>
                <w:sz w:val="21"/>
              </w:rPr>
              <w:t>3.</w:t>
            </w:r>
            <w:r>
              <w:rPr>
                <w:sz w:val="21"/>
              </w:rPr>
              <w:t>中标人对其所聘用人员承担全部管理责任。采购人对中标人所聘用人员不承担任何责任。中标人与其聘用人员之间的一切权利、义务及纠纷由中标人自行负责，与采购人无关。中标人派驻的服务人员在本项目范围内发生违法、违规行为的，所造成的一切后果及损失由中标人承担责任并负责赔偿。</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w:t>
            </w:r>
            <w:r>
              <w:rPr>
                <w:sz w:val="21"/>
              </w:rPr>
              <w:t>5.</w:t>
            </w:r>
            <w:r>
              <w:rPr>
                <w:sz w:val="21"/>
              </w:rPr>
              <w:t>学生在校期间，所有宿舍管理人员实行单班制，须住校管理，由采购人免费提供宿舍（含水电）；学生离校期间（含寒暑假），按采购人要求实行轮班值班。（投标人提供承诺函，格式自拟）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1.采购代理机构：本项目是指广东省建东工程监理有限公司中山分公司，负责整个采购活动的组织，依法负责编制和发布招标文件，对招标文件拥有最终的解释权，不以任何身份出任评标委员会成员。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采购机构代理服务收费标准：参照《招标代理服务收费管理暂行办法》中“服务类”计费标准下浮30%收取。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一，投标文件要求，电子投标文件上传到广东省政府采购网（https://gdgpo.czt.gd.gov.cn/）广东政府采购智慧云平台网上。</w:t>
            </w:r>
          </w:p>
          <w:p>
            <w:pPr>
              <w:pStyle w:val="null3"/>
              <w:jc w:val="left"/>
            </w:pPr>
            <w:r>
              <w:rPr/>
              <w:t>二，其他补充事宜 1.本项目采用电子系统进行招投标，请在投标前详细阅读供应商操作手册，手册获取网址： https://gdgpo.czt.gd.gov.cn/help/transaction/gongyinshan.html。供应商在使用过程中遇到涉及系统使用的问题，可通过400-1832-999进行咨询或通过广东政府采购智慧云平台运维服务说明中提供的苗木类方式获取帮助。 2.供应商参加本项目投标，需要提前办理CA和电子签章，办理方式和注意事项详见供应商操作手册与CA办理指南，指南获取地址：https://gdgpo.czt.gd.gov.cn/help/problem/。数字证书CA服务热线：400-887-6133。 3.供应商应确认电子投标（响应）文件成功上传至广东省项目采购电子交易系统。如多次上传不成功的可咨询平台技术人员解决。 4.供应商可自行登录中小企业规模类型自测小程序网站（网址：http://202.106.120.146/baosong/appweb/orgScale.html） ，自测企业规模。</w:t>
            </w:r>
          </w:p>
          <w:p>
            <w:pPr>
              <w:pStyle w:val="null3"/>
              <w:jc w:val="left"/>
            </w:pPr>
            <w:r>
              <w:rPr/>
              <w:t>三，中山市政府采购支持中小微企业质押融资的说明根据《关于印发〈中山市政府采购支持中小微企业质押融资的实施意见〉的通知》规定 ：1. 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2.中小微企业有融资需求的，可通过应收账款融资服务平台（网址： 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 《政府采购合同项下政府采购资金唯一回款账户确认函》，确保合同款支付到中小微企业在融资银行机构开立的回款账号。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四，需要落实的政府采购政策：《政府采购促进中小企业发展管理办法》（财库〔2020〕46 号）、《关于政府采购支持监狱企业发展有关问题的通知 》(财库〔2014〕68号)、《关于促进残疾人就业政府采购政策的通知》（财库〔2017〕141号 )、《关于环境标志产品政府采购实施的意见》（财库〔2006〕90号）、《节能产品政府采购实施意见》的通知（财库〔2004〕185号）、《关于调整优化节能产品、环境标志产品政府采购执行机制的通知》（财库〔2019〕9号）、《关于运用政府采购政策支持脱贫攻坚的通知》等。</w:t>
            </w:r>
          </w:p>
          <w:p>
            <w:pPr>
              <w:pStyle w:val="null3"/>
              <w:jc w:val="left"/>
            </w:pPr>
            <w:r>
              <w:rPr/>
              <w:t>五，开评标有关事项: ⑴本项目开标方式为“远程开标”，项目采用电子远程开标环节使用手册获取网址：https://gdgpo.czt.gd.gov.cn/help/transaction/gongyinshan.html。 ⑵请供应商按“远程开标”有关要求，在投标/报价截止时间前，将加密的电子投标/报价文件上传至云平台项目采购系统，逾期上传或错误方式投递送达将导致投标/报价无效。咨询电话：020-88696588。 ⑶由云平台进行自动在线签到及在线解密，不需要委派代表前往开标/唱价现场，不需要到现场提交纸质或电子光盘投标/报价文件。 ⑷在开标/唱价截止时间前，请各投标/报价人核实并确认填写授权代表的姓名与手机号码，若因填写的授权代表信息有误而导致的不良后果，由供应商自行承担。 ⑸参与开标/唱价会的投标供应商，在投标/报价截止时间前登录云平台→点击“项目采购”→选择参与开标的项目→进入“开标大厅”，并留意右侧的“信息栏”。 ⑹开标/唱价时，供应商应当使用编制本项目（采购包）电子投标/报价文件时加密所用数字证书进行解密，开标解密时长具体情况根据开标时现场代理机构人员设置为准，投标/报价人不按要求进行解密，视为无效投标/报价。各供应商在参加开标/唱价之前须自行对使用电脑的网络环境、驱动安装、客户端安装以及数字证书的有效性等进行检测，确保可以正常使用。 ⑺供应商应按正常流程进行解密，因技术问题导致在规定的时间内无法解密的，代理机构可视情况开通授权上传功能（即授权供应商在其客户端上传备份电子投标文件），供应商获得授权后应该及时上传备用电子投标/报价文件（投标/报价人需保证上传的备用电子投标/报价文件与加密的电子投标/报价文件版本一致）。如供应商没在代理机构规定时间内完成备用电子投标/报价文件上传的，视为无效投标/报价。供应商可提前登录云平台了解“解密失败解决办法”。咨询电话：020-83523973、020-83523967。</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广东省建东工程监理有限公司中山分公司</w:t>
      </w:r>
      <w:r>
        <w:rPr/>
        <w:t>代收。具体操作要求详见</w:t>
      </w:r>
      <w:r>
        <w:rPr/>
        <w:t>广东省建东工程监理有限公司中山分公司</w:t>
      </w:r>
      <w:r>
        <w:rPr/>
        <w:t>有关指引，递交事宜请自行咨询</w:t>
      </w:r>
      <w:r>
        <w:rPr/>
        <w:t>广东省建东工程监理有限公司中山分公司</w:t>
      </w:r>
      <w:r>
        <w:rPr/>
        <w:t>；请各投标人在投标文件递交截止时间前按须知前附表规定的金额递交至</w:t>
      </w:r>
      <w:r>
        <w:rPr/>
        <w:t>广东省建东工程监理有限公司中山分公司</w:t>
      </w:r>
      <w:r>
        <w:rPr/>
        <w:t>，到账情况以开标时</w:t>
      </w:r>
      <w:r>
        <w:rPr/>
        <w:t>广东省建东工程监理有限公司中山分公司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广东省公共资源交易平台（https://ygp.gdzwfw.gov.cn/#/442000/index）、采购代理机构网站 （http://www.gdjdjl.com/）。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广东省公共资源交易平台（https://ygp.gdzwfw.gov.cn/#/442000/index）、采购代理机构网站 （http://www.gdjdjl.com/）。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0760-88399895</w:t>
      </w:r>
    </w:p>
    <w:p>
      <w:pPr>
        <w:pStyle w:val="null3"/>
        <w:ind w:firstLine="480"/>
      </w:pPr>
      <w:r>
        <w:rPr/>
        <w:t>传真：</w:t>
      </w:r>
      <w:r>
        <w:rPr/>
        <w:t>0760-88399895</w:t>
      </w:r>
    </w:p>
    <w:p>
      <w:pPr>
        <w:pStyle w:val="null3"/>
        <w:ind w:firstLine="480"/>
      </w:pPr>
      <w:r>
        <w:rPr/>
        <w:t>邮箱：</w:t>
      </w:r>
      <w:r>
        <w:rPr/>
        <w:t>jdzs_cg2017@163.com</w:t>
      </w:r>
    </w:p>
    <w:p>
      <w:pPr>
        <w:pStyle w:val="null3"/>
        <w:ind w:firstLine="480"/>
      </w:pPr>
      <w:r>
        <w:rPr/>
        <w:t>地址：</w:t>
      </w:r>
      <w:r>
        <w:rPr/>
        <w:t>中山市五桂山三合院16栋02单元102房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技师学院2026-2028年学生宿舍管理社会化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广东省建东工程监理有限公司中山分公司</w:t>
      </w:r>
      <w:r>
        <w:rPr/>
        <w:t>统一对外发布。</w:t>
      </w:r>
    </w:p>
    <w:p>
      <w:pPr>
        <w:pStyle w:val="null3"/>
        <w:ind w:firstLine="480"/>
      </w:pPr>
      <w:r>
        <w:rPr/>
        <w:t>（2）对</w:t>
      </w:r>
      <w:r>
        <w:rPr/>
        <w:t>广东省建东工程监理有限公司中山分公司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采购包1（中山市技师学院2026-2028年学生宿舍管理社会化服务采购项目）：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采购包1（中山市技师学院2026-2028年学生宿舍管理社会化服务采购项目）：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以及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政府采购供应商资格信用承诺函》（格式详见公告附件）或提供2024年度财务状况报告或2025年以来任何一个月的财务报表或基本开户行出具的资信证明。（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tc>
      </w:tr>
      <w:tr>
        <w:tc>
          <w:tcPr>
            <w:tcW w:type="dxa" w:w="890"/>
          </w:tcPr>
          <w:p>
            <w:pPr>
              <w:pStyle w:val="null3"/>
            </w:pPr>
            <w:r>
              <w:rPr/>
              <w:t>8</w:t>
            </w:r>
          </w:p>
        </w:tc>
        <w:tc>
          <w:tcPr>
            <w:tcW w:type="dxa" w:w="3178"/>
          </w:tcPr>
          <w:p>
            <w:pPr>
              <w:pStyle w:val="null3"/>
            </w:pPr>
            <w:r>
              <w:rPr/>
              <w:t>联合体</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投标人须符合本项目所属行业（其他未列明行业）政策划分标准的中小企业。监狱企业、残疾人福利性单位视同小型、微型企业。注：中小企业声明函中行业应为填写“其他未列明行业”或“（采购文件中明确的所属行业）”并按本招标文件格式填写《中小企业声明函（工程、服务）》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采购包1（中山市技师学院2026-2028年学生宿舍管理社会化服务采购项目）：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提供《投标函》，投标有效期为投标截止之日起90天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投标文件按照招标文件规定签署、盖章</w:t>
            </w:r>
          </w:p>
        </w:tc>
      </w:tr>
      <w:tr>
        <w:tc>
          <w:tcPr>
            <w:tcW w:type="dxa" w:w="890"/>
          </w:tcPr>
          <w:p>
            <w:pPr>
              <w:pStyle w:val="null3"/>
            </w:pPr>
            <w:r>
              <w:rPr/>
              <w:t>3</w:t>
            </w:r>
          </w:p>
        </w:tc>
        <w:tc>
          <w:tcPr>
            <w:tcW w:type="dxa" w:w="3178"/>
          </w:tcPr>
          <w:p>
            <w:pPr>
              <w:pStyle w:val="null3"/>
            </w:pPr>
            <w:r>
              <w:rPr/>
              <w:t>法定代表人及授权委托书</w:t>
            </w:r>
          </w:p>
        </w:tc>
        <w:tc>
          <w:tcPr>
            <w:tcW w:type="dxa" w:w="4238"/>
          </w:tcPr>
          <w:p>
            <w:pPr>
              <w:pStyle w:val="null3"/>
            </w:pPr>
            <w:r>
              <w:rPr/>
              <w:t>投标文件提供有效的法定代表人及法定代表人授权委托书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投标报价符合采购文件要求，且是固定唯一值的。</w:t>
            </w:r>
          </w:p>
        </w:tc>
      </w:tr>
      <w:tr>
        <w:tc>
          <w:tcPr>
            <w:tcW w:type="dxa" w:w="890"/>
          </w:tcPr>
          <w:p>
            <w:pPr>
              <w:pStyle w:val="null3"/>
            </w:pPr>
            <w:r>
              <w:rPr/>
              <w:t>5</w:t>
            </w:r>
          </w:p>
        </w:tc>
        <w:tc>
          <w:tcPr>
            <w:tcW w:type="dxa" w:w="3178"/>
          </w:tcPr>
          <w:p>
            <w:pPr>
              <w:pStyle w:val="null3"/>
            </w:pPr>
            <w:r>
              <w:rPr/>
              <w:t>“★”号条款的响应</w:t>
            </w:r>
          </w:p>
        </w:tc>
        <w:tc>
          <w:tcPr>
            <w:tcW w:type="dxa" w:w="4238"/>
          </w:tcPr>
          <w:p>
            <w:pPr>
              <w:pStyle w:val="null3"/>
            </w:pPr>
            <w:r>
              <w:rPr/>
              <w:t>完全响应并满足招标文件标注“★”号条款的要求</w:t>
            </w:r>
          </w:p>
        </w:tc>
      </w:tr>
      <w:tr>
        <w:tc>
          <w:tcPr>
            <w:tcW w:type="dxa" w:w="890"/>
          </w:tcPr>
          <w:p>
            <w:pPr>
              <w:pStyle w:val="null3"/>
            </w:pPr>
            <w:r>
              <w:rPr/>
              <w:t>6</w:t>
            </w:r>
          </w:p>
        </w:tc>
        <w:tc>
          <w:tcPr>
            <w:tcW w:type="dxa" w:w="3178"/>
          </w:tcPr>
          <w:p>
            <w:pPr>
              <w:pStyle w:val="null3"/>
            </w:pPr>
            <w:r>
              <w:rPr/>
              <w:t>投标报价无重大漏项或重大不合理</w:t>
            </w:r>
          </w:p>
        </w:tc>
        <w:tc>
          <w:tcPr>
            <w:tcW w:type="dxa" w:w="4238"/>
          </w:tcPr>
          <w:p>
            <w:pPr>
              <w:pStyle w:val="null3"/>
            </w:pPr>
            <w:r>
              <w:rPr/>
              <w:t>投标报价无重大漏项或重大不合理</w:t>
            </w:r>
          </w:p>
        </w:tc>
      </w:tr>
      <w:tr>
        <w:tc>
          <w:tcPr>
            <w:tcW w:type="dxa" w:w="890"/>
          </w:tcPr>
          <w:p>
            <w:pPr>
              <w:pStyle w:val="null3"/>
            </w:pPr>
            <w:r>
              <w:rPr/>
              <w:t>7</w:t>
            </w:r>
          </w:p>
        </w:tc>
        <w:tc>
          <w:tcPr>
            <w:tcW w:type="dxa" w:w="3178"/>
          </w:tcPr>
          <w:p>
            <w:pPr>
              <w:pStyle w:val="null3"/>
            </w:pPr>
            <w:r>
              <w:rPr/>
              <w:t>无招标文件或法律、法规、规章规定属于无效投标的其他情形</w:t>
            </w:r>
          </w:p>
        </w:tc>
        <w:tc>
          <w:tcPr>
            <w:tcW w:type="dxa" w:w="4238"/>
          </w:tcPr>
          <w:p>
            <w:pPr>
              <w:pStyle w:val="null3"/>
            </w:pPr>
            <w:r>
              <w:rPr/>
              <w:t>无招标文件或法律、法规、规章规定属于无效投标的其他情形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采购包1(中山市技师学院2026-2028年学生宿舍管理社会化服务采购项目):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技术部分30.0分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宿舍管理总体模式及配套措施 (6.0分)</w:t>
            </w:r>
          </w:p>
        </w:tc>
        <w:tc>
          <w:tcPr>
            <w:tcW w:type="dxa" w:w="5076"/>
          </w:tcPr>
          <w:p>
            <w:pPr>
              <w:pStyle w:val="null3"/>
              <w:jc w:val="left"/>
            </w:pPr>
            <w:r>
              <w:rPr/>
              <w:t>根据各投标人提供的宿舍管理总体模式及配套措施进行评审： 优：宿舍管理总体模式及配套措施详尽、可行，管理模式具有创新性，配套措施具体完整、覆盖场景广，得6分； 良：宿舍管理总体模式及配套措施较详尽、较可行，管理模式创新性较好，配套措施较完整、覆盖场景较广，得4分； 中：宿舍管理总体模式及配套措施可行性一般，管理模式创新性一般，配套措施不太完整、覆盖场景一般，得2分； 差：宿舍管理总体模式及配套措施不可行，管理模式没有创新性，配套措施不完整、覆盖场景少，得1分； 不提供宿舍管理总体模式及配套措施的，得0分。</w:t>
            </w:r>
          </w:p>
        </w:tc>
      </w:tr>
      <w:tr>
        <w:tc>
          <w:tcPr>
            <w:tcW w:type="dxa" w:w="922"/>
            <w:gridSpan w:val="2"/>
            <w:vMerge/>
          </w:tcPr>
          <w:p/>
        </w:tc>
        <w:tc>
          <w:tcPr>
            <w:tcW w:type="dxa" w:w="2307"/>
          </w:tcPr>
          <w:p>
            <w:pPr>
              <w:pStyle w:val="null3"/>
              <w:jc w:val="left"/>
            </w:pPr>
            <w:r>
              <w:rPr/>
              <w:t>宿舍机构设立及管理方式 (4.0分)</w:t>
            </w:r>
          </w:p>
        </w:tc>
        <w:tc>
          <w:tcPr>
            <w:tcW w:type="dxa" w:w="5076"/>
          </w:tcPr>
          <w:p>
            <w:pPr>
              <w:pStyle w:val="null3"/>
              <w:jc w:val="left"/>
            </w:pPr>
            <w:r>
              <w:rPr/>
              <w:t>根据各投标人提供的宿舍机构设立（包括岗位人员安排）及管理方式进行评审： 优：宿舍机构设立及管理方式详尽、合理，针对本项目特点（如宿舍规模、学生群体、硬件条件）设定合理架构，管理方式科学、可行，得4分； 良：宿舍机构设立及管理方式较详尽、较合理，针对本项目特点（如宿舍规模、学生群体、硬件条件）设定的架构较合理，管理方式较科学、较可行，得4分；得3分； 中：宿舍机构设立及管理方式一般，针对本项目特点（如宿舍规模、学生群体、硬件条件）设定的架构一般，管理方式科学性、可行性一般，得2分； 差：宿舍机构设立及管理方式不可行，没有针对本项目特点（如宿舍规模、学生群体、硬件条件）设定架构，管理方式科学性、可行性差，得1分； 不提供宿舍机构设立（包括岗位人员安排）及管理方式的，得0分。</w:t>
            </w:r>
          </w:p>
        </w:tc>
      </w:tr>
      <w:tr>
        <w:tc>
          <w:tcPr>
            <w:tcW w:type="dxa" w:w="922"/>
            <w:gridSpan w:val="2"/>
            <w:vMerge/>
          </w:tcPr>
          <w:p/>
        </w:tc>
        <w:tc>
          <w:tcPr>
            <w:tcW w:type="dxa" w:w="2307"/>
          </w:tcPr>
          <w:p>
            <w:pPr>
              <w:pStyle w:val="null3"/>
              <w:jc w:val="left"/>
            </w:pPr>
            <w:r>
              <w:rPr/>
              <w:t>学生宿舍服务流程 (4.0分)</w:t>
            </w:r>
          </w:p>
        </w:tc>
        <w:tc>
          <w:tcPr>
            <w:tcW w:type="dxa" w:w="5076"/>
          </w:tcPr>
          <w:p>
            <w:pPr>
              <w:pStyle w:val="null3"/>
              <w:jc w:val="left"/>
            </w:pPr>
            <w:r>
              <w:rPr/>
              <w:t>根据各投标人提供的学生宿舍服务流程进行评审： 优：学生宿舍服务流程详尽、合理，贴合项目实际情况，可行性高，得4分； 良：学生宿舍服务流程较详尽、较合理，较贴合项目实际情况，可行性较高，得3分； 中：学生宿舍服务流程一般，不太贴合项目实际情况，可行性一般，得2分； 差：学生宿舍服务流程简单，不贴合项目实际情况，可行性差，得1分； 不提供学生宿舍服务流程的，得0分。</w:t>
            </w:r>
          </w:p>
        </w:tc>
      </w:tr>
      <w:tr>
        <w:tc>
          <w:tcPr>
            <w:tcW w:type="dxa" w:w="922"/>
            <w:gridSpan w:val="2"/>
            <w:vMerge/>
          </w:tcPr>
          <w:p/>
        </w:tc>
        <w:tc>
          <w:tcPr>
            <w:tcW w:type="dxa" w:w="2307"/>
          </w:tcPr>
          <w:p>
            <w:pPr>
              <w:pStyle w:val="null3"/>
              <w:jc w:val="left"/>
            </w:pPr>
            <w:r>
              <w:rPr/>
              <w:t>学生宿舍突发事件处理预案 (4.0分)</w:t>
            </w:r>
          </w:p>
        </w:tc>
        <w:tc>
          <w:tcPr>
            <w:tcW w:type="dxa" w:w="5076"/>
          </w:tcPr>
          <w:p>
            <w:pPr>
              <w:pStyle w:val="null3"/>
              <w:jc w:val="left"/>
            </w:pPr>
            <w:r>
              <w:rPr/>
              <w:t>根据各投标人提供的学生宿舍突发事件（包括但不限于特殊天气、火灾等）处理预案进行评审： 优：方案详尽、合理，场景覆盖度广（包括但不限于暴雨、台风、高温、寒潮等特殊天气，火灾等），突发事件预案完整，得4分； 良：方案较详尽、较合理，场景覆盖度较广（包括但不限于暴雨、台风、高温、寒潮等特殊天气，火灾等），突发事件预案较完整，得3分； 中：方案一般，场景覆盖度一般，突发事件预案完整性一般，得2分； 差：方案不合理，场景覆盖少，突发事件预案完整性差，得1分； 不提供学生宿舍突发事件（包括但不限于特殊天气、火灾等）处理预案，得0分。</w:t>
            </w:r>
          </w:p>
        </w:tc>
      </w:tr>
      <w:tr>
        <w:tc>
          <w:tcPr>
            <w:tcW w:type="dxa" w:w="922"/>
            <w:gridSpan w:val="2"/>
            <w:vMerge/>
          </w:tcPr>
          <w:p/>
        </w:tc>
        <w:tc>
          <w:tcPr>
            <w:tcW w:type="dxa" w:w="2307"/>
          </w:tcPr>
          <w:p>
            <w:pPr>
              <w:pStyle w:val="null3"/>
              <w:jc w:val="left"/>
            </w:pPr>
            <w:r>
              <w:rPr/>
              <w:t>宿舍人员专业培训和管理 (4.0分)</w:t>
            </w:r>
          </w:p>
        </w:tc>
        <w:tc>
          <w:tcPr>
            <w:tcW w:type="dxa" w:w="5076"/>
          </w:tcPr>
          <w:p>
            <w:pPr>
              <w:pStyle w:val="null3"/>
              <w:jc w:val="left"/>
            </w:pPr>
            <w:r>
              <w:rPr/>
              <w:t>根据各投标人提供的宿舍人员专业培训和管理（包括人员招聘、录用、考核、奖罚等）方案进行评审： 优：有专业具体的培训计划、人员招聘、试用录用考核以及奖罚标准，拟分配本项目的人员情况详细的，得4分； 良：培训计划、人员招聘、试用录用考核以及奖罚标准较全面，拟分配本项目的人员情况较详细的，得3分； 中：有部分培训计划、人员招聘、试用录用考核以及奖罚标准，拟分配本项目的人员情况一般的，得2分； 差：培训计划、人员招聘、试用录用考核以及奖罚标准简单、不全面，拟分配本项目的人员情况不明确的，得1分； 不提供宿舍人员专业培训和管理（包括人员招聘、录用、考核、奖罚等）方案，得0分。</w:t>
            </w:r>
          </w:p>
        </w:tc>
      </w:tr>
      <w:tr>
        <w:tc>
          <w:tcPr>
            <w:tcW w:type="dxa" w:w="922"/>
            <w:gridSpan w:val="2"/>
            <w:vMerge/>
          </w:tcPr>
          <w:p/>
        </w:tc>
        <w:tc>
          <w:tcPr>
            <w:tcW w:type="dxa" w:w="2307"/>
          </w:tcPr>
          <w:p>
            <w:pPr>
              <w:pStyle w:val="null3"/>
              <w:jc w:val="left"/>
            </w:pPr>
            <w:r>
              <w:rPr/>
              <w:t>宿舍管理质量保证措施 (4.0分)</w:t>
            </w:r>
          </w:p>
        </w:tc>
        <w:tc>
          <w:tcPr>
            <w:tcW w:type="dxa" w:w="5076"/>
          </w:tcPr>
          <w:p>
            <w:pPr>
              <w:pStyle w:val="null3"/>
              <w:jc w:val="left"/>
            </w:pPr>
            <w:r>
              <w:rPr/>
              <w:t>根据各投标人提供的宿舍管理质量保证措施（包括宿舍管理质量指标、规章制度及质量控制保证体系标准程序等）进行评审： 优：宿舍管理质量保证措施详尽、合理，宿舍管理质量指标合理，规章制度及质量控制保证体系标准程序完善，得4分； 良：宿舍管理质量保证措施较详尽、较合理，宿舍管理质量指标较合理，规章制度及质量控制保证体系标准程序较完善，得3分； 中：宿舍管理质量保证措施一般，宿舍管理质量指标不太合理，规章制度及质量控制保证体系标准程序不太完善，得2分； 差：宿舍管理质量保证措施较差，宿舍管理质量指标不合理，规章制度及质量控制保证体系标准程序不完善，得1分； 不提供宿舍管理质量保证措施（包括宿舍管理质量指标、规章制度及质量控制保证体系标准程序等），得0分。</w:t>
            </w:r>
          </w:p>
        </w:tc>
      </w:tr>
      <w:tr>
        <w:tc>
          <w:tcPr>
            <w:tcW w:type="dxa" w:w="922"/>
            <w:gridSpan w:val="2"/>
            <w:vMerge/>
          </w:tcPr>
          <w:p/>
        </w:tc>
        <w:tc>
          <w:tcPr>
            <w:tcW w:type="dxa" w:w="2307"/>
          </w:tcPr>
          <w:p>
            <w:pPr>
              <w:pStyle w:val="null3"/>
              <w:jc w:val="left"/>
            </w:pPr>
            <w:r>
              <w:rPr/>
              <w:t>宿舍综合管理及档案资料管理 (4.0分)</w:t>
            </w:r>
          </w:p>
        </w:tc>
        <w:tc>
          <w:tcPr>
            <w:tcW w:type="dxa" w:w="5076"/>
          </w:tcPr>
          <w:p>
            <w:pPr>
              <w:pStyle w:val="null3"/>
              <w:jc w:val="left"/>
            </w:pPr>
            <w:r>
              <w:rPr/>
              <w:t>根据各投标人提供的宿舍综合管理及档案资料建立、管理等进行评审： 优：宿舍综合管理及档案资料建立、管理详尽、合理，针对本项目的特点（如基础档案、工作记录、数字化管理）可行，得4分； 良：宿舍综合管理及档案资料建立、管理较详尽、较合理，针对本项目的特点（如基础档案、工作记录、数字化管理）较可行，得3分； 中：宿舍综合管理及档案资料建立、管理一般，针对本项目的特点（如基础档案、工作记录、数字化管理）可行性一般，得2分； 差：宿舍综合管理及档案资料建立、管理不可行，没有针对本项目的特点（如基础档案、工作记录、数字化管理）作出管理措施得1分； 不提供宿舍综合管理及档案资料建立、管理等的，得0分。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(3.0分)</w:t>
            </w:r>
          </w:p>
        </w:tc>
        <w:tc>
          <w:tcPr>
            <w:tcW w:type="dxa" w:w="5076"/>
          </w:tcPr>
          <w:p>
            <w:pPr>
              <w:pStyle w:val="null3"/>
              <w:jc w:val="left"/>
            </w:pPr>
            <w:r>
              <w:rPr/>
              <w:t>（1）对招标文件采购需求条款完全满足或优于招标文件要求的，得3分； （2）对招标文件采购需求条款有1项负偏离的，得2分； （3）对招标文件采购需求条款有2项负偏离的，得1分。 （4）对招标文件采购需求条款有3项或以上负偏离的，得0分。 注：如采购需求中有明确要求提供证明资料的，则以采购需求中要求的为准，未按要求提供证明材料的不得分；如采购需求中无明确要求提供证明材料的，以投标人投标文件中的《技术和服务要求响应表》、《商务条件响应表》中的投标人填写的“是否偏离”为准，有漏填写或未按采购需求最细化条款填写或未响应的视为负偏离。</w:t>
            </w:r>
          </w:p>
        </w:tc>
      </w:tr>
      <w:tr>
        <w:tc>
          <w:tcPr>
            <w:tcW w:type="dxa" w:w="922"/>
            <w:gridSpan w:val="2"/>
            <w:vMerge/>
          </w:tcPr>
          <w:p/>
        </w:tc>
        <w:tc>
          <w:tcPr>
            <w:tcW w:type="dxa" w:w="2307"/>
          </w:tcPr>
          <w:p>
            <w:pPr>
              <w:pStyle w:val="null3"/>
              <w:jc w:val="left"/>
            </w:pPr>
            <w:r>
              <w:rPr/>
              <w:t>企业认证 (3.0分)</w:t>
            </w:r>
          </w:p>
        </w:tc>
        <w:tc>
          <w:tcPr>
            <w:tcW w:type="dxa" w:w="5076"/>
          </w:tcPr>
          <w:p>
            <w:pPr>
              <w:pStyle w:val="null3"/>
              <w:jc w:val="left"/>
            </w:pPr>
            <w:r>
              <w:rPr/>
              <w:t>（1）投标人具有有效的质量管理体系认证证书，得1分；（2）投标人具有有效的环境管理体系认证证书，得1分；（3）投标人具有有效的职业健康安全管理体系认证证书，得1分；满分3分。 【注：投标文件中须同时提供证书复印件和全国认证认可信息公共服务平台（网站：http://cx.cnca.cn/）网页截图，证书的有效性以http://cx.cnca.cn/网站公布的网页截图为准，截图中必须含有证书编号内容，且显示证书处于有效状态。 上述资料均需加盖投标人公章，未按要求提供的不得分】</w:t>
            </w:r>
          </w:p>
        </w:tc>
      </w:tr>
      <w:tr>
        <w:tc>
          <w:tcPr>
            <w:tcW w:type="dxa" w:w="922"/>
            <w:gridSpan w:val="2"/>
            <w:vMerge/>
          </w:tcPr>
          <w:p/>
        </w:tc>
        <w:tc>
          <w:tcPr>
            <w:tcW w:type="dxa" w:w="2307"/>
          </w:tcPr>
          <w:p>
            <w:pPr>
              <w:pStyle w:val="null3"/>
              <w:jc w:val="left"/>
            </w:pPr>
            <w:r>
              <w:rPr/>
              <w:t>管理人员配置 (9.0分)</w:t>
            </w:r>
          </w:p>
        </w:tc>
        <w:tc>
          <w:tcPr>
            <w:tcW w:type="dxa" w:w="5076"/>
          </w:tcPr>
          <w:p>
            <w:pPr>
              <w:pStyle w:val="null3"/>
              <w:jc w:val="left"/>
            </w:pPr>
            <w:r>
              <w:rPr/>
              <w:t>各投标人对本项目拟投岗位人员配置情况： （1）项目经理：1）具有本科或以上学历得2分；2）具有三年以上学生宿舍管理工作经历（提供相关证明工作经历材料）得2分；本小项最高得4分。 （2）团队人员中（项目经理除外）：1）具有本科或以上学历得2分；2）具有有效期内红十字会颁发的救护员证得2分；3）具有心理健康相关培训证书得1分。本小项最高得5分。团队人员（项目经理除外）上述1）、2）、3）点同1人同时满足其中2点或3点的，只按其中1点（较高分点）得分，不重复计分。 注：提供上述证书扫描件及投标人为其购买的投标文件递交截止时间为止近半年内任意1个月的社保证明复印件（代缴个税税单或参加社会保险的《投保单》或《社会保险参保人员证明》等证明均可，并加盖公章）。如果投标人成立时间或该人员入职不足1个月，则提供人员入职证明及入职时间至今的社保证明。如果投标人上述人员为其他用工形式，则需提供该人员用工关系的证明资料且人员用工关系证明中须列明该人员的用工期限，用工期限应涵盖本项目服务时间。若投标人未能提供该人员社保的，可以在投标文件中提供相关承诺（承诺书须加盖公章，格式自拟，承诺书内容包括但不限于以下内容：若我单位中标，合同签订时保证按投标文件中所配备投入本项目的人员全部到位并提供所有人员的社保证明或劳动合同或劳务合同等多种用工形式证明，否则视为我单位放弃中标资格），视为满足评审要求，否则不得分。</w:t>
            </w:r>
          </w:p>
        </w:tc>
      </w:tr>
      <w:tr>
        <w:tc>
          <w:tcPr>
            <w:tcW w:type="dxa" w:w="922"/>
            <w:gridSpan w:val="2"/>
            <w:vMerge/>
          </w:tcPr>
          <w:p/>
        </w:tc>
        <w:tc>
          <w:tcPr>
            <w:tcW w:type="dxa" w:w="2307"/>
          </w:tcPr>
          <w:p>
            <w:pPr>
              <w:pStyle w:val="null3"/>
              <w:jc w:val="left"/>
            </w:pPr>
            <w:r>
              <w:rPr/>
              <w:t>项目业绩 (15.0分)</w:t>
            </w:r>
          </w:p>
        </w:tc>
        <w:tc>
          <w:tcPr>
            <w:tcW w:type="dxa" w:w="5076"/>
          </w:tcPr>
          <w:p>
            <w:pPr>
              <w:pStyle w:val="null3"/>
              <w:jc w:val="left"/>
            </w:pPr>
            <w:r>
              <w:rPr/>
              <w:t>投标人2022年1月1日至今，承接过同类项目，每个项目得3分，最高得分15分，没有不得分。 注：以合同签订时间为准，投标文件中提供完整的合同（或协议）复印件加盖投标人公章。</w:t>
            </w:r>
          </w:p>
        </w:tc>
      </w:tr>
      <w:tr>
        <w:tc>
          <w:tcPr>
            <w:tcW w:type="dxa" w:w="922"/>
            <w:gridSpan w:val="2"/>
            <w:vMerge/>
          </w:tcPr>
          <w:p/>
        </w:tc>
        <w:tc>
          <w:tcPr>
            <w:tcW w:type="dxa" w:w="2307"/>
          </w:tcPr>
          <w:p>
            <w:pPr>
              <w:pStyle w:val="null3"/>
              <w:jc w:val="left"/>
            </w:pPr>
            <w:r>
              <w:rPr/>
              <w:t>用户评价 (10.0分)</w:t>
            </w:r>
          </w:p>
        </w:tc>
        <w:tc>
          <w:tcPr>
            <w:tcW w:type="dxa" w:w="5076"/>
          </w:tcPr>
          <w:p>
            <w:pPr>
              <w:pStyle w:val="null3"/>
              <w:jc w:val="left"/>
            </w:pPr>
            <w:r>
              <w:rPr/>
              <w:t>评委就上述“项目业绩”评审项中业主单位出具的好评（结果为“好评”或“优秀”或相同含义的评价）进行评审，每一个得2分，最高得分10分。 注：投标文件中提供业主服务评价证明文件（项目名称须与对应合同一致）复印件并加盖公章，未提供证明材料或提供证明材料不符的不得分。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sz w:val="30"/>
          <w:b/>
        </w:rPr>
        <w:t>（合同范本仅供参考，最终以本招标文件的相关规定为基础，以采购人与中标人签订的合同文本为准）</w:t>
      </w:r>
      <w:r>
        <w:rPr>
          <w:b/>
        </w:rPr>
        <w:t xml:space="preserve"> </w:t>
      </w: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442000-2026-01932</w:t>
      </w:r>
    </w:p>
    <w:p>
      <w:pPr>
        <w:pStyle w:val="null3"/>
        <w:jc w:val="center"/>
        <w:outlineLvl w:val="3"/>
      </w:pPr>
      <w:r>
        <w:rPr>
          <w:sz w:val="24"/>
          <w:b/>
        </w:rPr>
        <w:t>采购项目编号：</w:t>
      </w:r>
      <w:r>
        <w:rPr>
          <w:sz w:val="24"/>
          <w:b/>
        </w:rPr>
        <w:t>ZSJD26ZC0048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广东省建东工程监理有限公司中山分公司</w:t>
      </w:r>
    </w:p>
    <w:p>
      <w:pPr>
        <w:pStyle w:val="null3"/>
        <w:ind w:firstLine="480"/>
      </w:pPr>
      <w:r>
        <w:rPr/>
        <w:t xml:space="preserve"> 你方组织的</w:t>
      </w:r>
      <w:r>
        <w:rPr>
          <w:u w:val="single"/>
        </w:rPr>
        <w:t>“</w:t>
      </w:r>
      <w:r>
        <w:rPr>
          <w:u w:val="single"/>
        </w:rPr>
        <w:t>中山市技师学院2026-2028年学生宿舍管理社会化服务采购项目</w:t>
      </w:r>
      <w:r>
        <w:rPr>
          <w:u w:val="single"/>
        </w:rPr>
        <w:t>”</w:t>
      </w:r>
      <w:r>
        <w:rPr/>
        <w:t>项目的招标[采购项目编号为：</w:t>
      </w:r>
      <w:r>
        <w:rPr>
          <w:u w:val="single"/>
        </w:rPr>
        <w:t>ZSJD26ZC0048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中山市技师学院2026-2028年学生宿舍管理社会化服务采购项目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广东省建东工程监理有限公司中山分公司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中山市技师学院2026-2028年学生宿舍管理社会化服务采购项目</w:t>
      </w:r>
      <w:r>
        <w:rPr/>
        <w:t>”项目采购[采购项目编号为</w:t>
      </w:r>
      <w:r>
        <w:rPr/>
        <w:t>ZSJD26ZC0048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广东省建东工程监理有限公司中山分公司</w:t>
      </w:r>
    </w:p>
    <w:p>
      <w:pPr>
        <w:pStyle w:val="null3"/>
        <w:ind w:firstLine="480"/>
      </w:pPr>
      <w:r>
        <w:rPr/>
        <w:t xml:space="preserve"> 如果我方在贵采购代理机构组织的</w:t>
      </w:r>
      <w:r>
        <w:rPr/>
        <w:t>中山市技师学院2026-2028年学生宿舍管理社会化服务采购项目</w:t>
      </w:r>
      <w:r>
        <w:rPr/>
        <w:t>招标中获中标（采购项目编号：</w:t>
      </w:r>
      <w:r>
        <w:rPr/>
        <w:t>ZSJD26ZC0048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广东省建东工程监理有限公司中山分公司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广东省建东工程监理有限公司中山分公司</w:t>
      </w:r>
    </w:p>
    <w:p>
      <w:pPr>
        <w:pStyle w:val="null3"/>
        <w:ind w:firstLine="480"/>
      </w:pPr>
      <w:r>
        <w:rPr/>
        <w:t>我单位已登记并准备参与“</w:t>
      </w:r>
      <w:r>
        <w:rPr/>
        <w:t>中山市技师学院2026-2028年学生宿舍管理社会化服务采购项目</w:t>
      </w:r>
      <w:r>
        <w:rPr/>
        <w:t>”项目（采购项目编号：</w:t>
      </w:r>
      <w:r>
        <w:rPr/>
        <w:t>ZSJD26ZC0048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