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442000118-2026-00039</w:t>
      </w:r>
    </w:p>
    <w:p>
      <w:pPr>
        <w:pStyle w:val="null3"/>
        <w:jc w:val="center"/>
        <w:outlineLvl w:val="3"/>
      </w:pPr>
      <w:r>
        <w:rPr>
          <w:sz w:val="24"/>
          <w:b/>
        </w:rPr>
        <w:t>采购项目编号：</w:t>
      </w:r>
      <w:r>
        <w:rPr>
          <w:sz w:val="24"/>
          <w:b/>
        </w:rPr>
        <w:t>ZSJD26ZC0022</w:t>
      </w:r>
    </w:p>
    <w:p>
      <w:pPr>
        <w:pStyle w:val="null3"/>
        <w:jc w:val="center"/>
        <w:outlineLvl w:val="3"/>
      </w:pPr>
      <w:r>
        <w:rPr>
          <w:sz w:val="24"/>
          <w:b/>
        </w:rPr>
        <w:t>项目名称：</w:t>
      </w:r>
      <w:r>
        <w:rPr>
          <w:sz w:val="24"/>
          <w:b/>
        </w:rPr>
        <w:t>五桂山2026年林分优化项目</w:t>
      </w:r>
    </w:p>
    <w:p>
      <w:pPr>
        <w:pStyle w:val="null3"/>
        <w:jc w:val="center"/>
        <w:outlineLvl w:val="3"/>
      </w:pPr>
      <w:r>
        <w:rPr>
          <w:sz w:val="24"/>
          <w:b/>
        </w:rPr>
        <w:t>采购人：</w:t>
      </w:r>
      <w:r>
        <w:rPr>
          <w:sz w:val="24"/>
          <w:b/>
        </w:rPr>
        <w:t>中山市五桂山街道农业林业服务中心</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中山市五桂山街道农业林业服务中心</w:t>
      </w:r>
      <w:r>
        <w:rPr/>
        <w:t>的委托，采用</w:t>
      </w:r>
      <w:r>
        <w:rPr/>
        <w:t>公开招标</w:t>
      </w:r>
      <w:r>
        <w:rPr/>
        <w:t>方式组织采购</w:t>
      </w:r>
      <w:r>
        <w:rPr/>
        <w:t>五桂山2026年林分优化项目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五桂山2026年林分优化项目</w:t>
      </w:r>
    </w:p>
    <w:p>
      <w:pPr>
        <w:pStyle w:val="null3"/>
        <w:ind w:firstLine="480"/>
      </w:pPr>
      <w:r>
        <w:rPr/>
        <w:t>采购计划编号：</w:t>
      </w:r>
      <w:r>
        <w:rPr/>
        <w:t>442000118-2026-00039</w:t>
      </w:r>
    </w:p>
    <w:p>
      <w:pPr>
        <w:pStyle w:val="null3"/>
        <w:ind w:firstLine="480"/>
      </w:pPr>
      <w:r>
        <w:rPr/>
        <w:t>采购项目编号：</w:t>
      </w:r>
      <w:r>
        <w:rPr/>
        <w:t>ZSJD26ZC0022</w:t>
      </w:r>
    </w:p>
    <w:p>
      <w:pPr>
        <w:pStyle w:val="null3"/>
        <w:ind w:firstLine="480"/>
      </w:pPr>
      <w:r>
        <w:rPr/>
        <w:t>采购方式：</w:t>
      </w:r>
      <w:r>
        <w:rPr/>
        <w:t>公开招标</w:t>
      </w:r>
    </w:p>
    <w:p>
      <w:pPr>
        <w:pStyle w:val="null3"/>
        <w:ind w:firstLine="480"/>
      </w:pPr>
      <w:r>
        <w:rPr/>
        <w:t>预算金额：</w:t>
      </w:r>
      <w:r>
        <w:rPr/>
        <w:t>4,629,461.24</w:t>
      </w:r>
      <w:r>
        <w:rPr/>
        <w:t>元</w:t>
      </w:r>
    </w:p>
    <w:p>
      <w:pPr>
        <w:pStyle w:val="null3"/>
        <w:outlineLvl w:val="3"/>
      </w:pPr>
      <w:r>
        <w:rPr>
          <w:sz w:val="24"/>
          <w:b/>
        </w:rPr>
        <w:t>2.项目内容及需求情况（采购项目技术规格、参数及要求）</w:t>
      </w:r>
    </w:p>
    <w:p>
      <w:pPr>
        <w:pStyle w:val="null3"/>
      </w:pPr>
      <w:r>
        <w:rPr/>
        <w:t>采购包1(五桂山2026年林分优化项目):</w:t>
      </w:r>
    </w:p>
    <w:p>
      <w:pPr>
        <w:pStyle w:val="null3"/>
      </w:pPr>
      <w:r>
        <w:rPr/>
        <w:t>采购包预算金额：4,629,461.24元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造林服务</w:t>
            </w:r>
          </w:p>
        </w:tc>
        <w:tc>
          <w:tcPr>
            <w:tcW w:type="dxa" w:w="2136"/>
          </w:tcPr>
          <w:p>
            <w:pPr>
              <w:pStyle w:val="null3"/>
            </w:pPr>
            <w:r>
              <w:rPr/>
              <w:t>五桂山2026年林分优化项目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合同履行期限：1.合同签订后60个日历天内完成备耕、种植工作。种植完毕后，苗木缓冲期30天。 2.按作业设计要求完成3年5次抚育。</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采购包1（五桂山2026年林分优化项目）：</w:t>
      </w:r>
      <w:r>
        <w:rPr/>
        <w:t>采购包整体专门面向中小企业。投标人须符合本项目所属行业（农、林、牧、渔业）政策划分标准的中小企业。监狱企业、残疾人福利性单位视同小型、微型企业。注：中小企业声明函中行业应为填写“农、林、牧、渔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采购包1（五桂山2026年林分优化项目）：</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中山市五桂山街道农业林业服务中心</w:t>
      </w:r>
    </w:p>
    <w:p>
      <w:pPr>
        <w:pStyle w:val="null3"/>
        <w:ind w:firstLine="480"/>
      </w:pPr>
      <w:r>
        <w:rPr/>
        <w:t xml:space="preserve"> 地址：</w:t>
      </w:r>
      <w:r>
        <w:rPr/>
        <w:t>中山市五桂山街道商业街68号</w:t>
      </w:r>
    </w:p>
    <w:p>
      <w:pPr>
        <w:pStyle w:val="null3"/>
        <w:ind w:firstLine="480"/>
      </w:pPr>
      <w:r>
        <w:rPr/>
        <w:t xml:space="preserve"> 联系方式：</w:t>
      </w:r>
      <w:r>
        <w:rPr/>
        <w:t>0760-89911939</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一、项目概况</w:t>
      </w:r>
      <w:r>
        <w:rPr>
          <w:sz w:val="21"/>
          <w:b/>
          <w:color w:val="000000"/>
        </w:rPr>
        <w:t>:</w:t>
      </w:r>
    </w:p>
    <w:p>
      <w:pPr>
        <w:pStyle w:val="null3"/>
        <w:ind w:firstLine="400"/>
      </w:pPr>
      <w:r>
        <w:rPr>
          <w:sz w:val="20"/>
          <w:color w:val="000000"/>
        </w:rPr>
        <w:t>（一）本项目名称及采购范围：</w:t>
      </w:r>
      <w:r>
        <w:rPr>
          <w:sz w:val="20"/>
          <w:color w:val="000000"/>
        </w:rPr>
        <w:t>五桂山</w:t>
      </w:r>
      <w:r>
        <w:rPr>
          <w:sz w:val="20"/>
          <w:color w:val="000000"/>
        </w:rPr>
        <w:t>2026年林分优化项目</w:t>
      </w:r>
      <w:r>
        <w:rPr>
          <w:sz w:val="20"/>
          <w:color w:val="000000"/>
        </w:rPr>
        <w:t>。本项目以</w:t>
      </w:r>
      <w:r>
        <w:rPr>
          <w:sz w:val="20"/>
          <w:color w:val="000000"/>
        </w:rPr>
        <w:t>1个采购包进行采</w:t>
      </w:r>
      <w:r>
        <w:rPr>
          <w:sz w:val="20"/>
          <w:color w:val="000000"/>
        </w:rPr>
        <w:t>购，投标人必须对所投本采购包的所有内容进行投标，不允许只对其中部分内容进行投标。</w:t>
      </w:r>
    </w:p>
    <w:p>
      <w:pPr>
        <w:pStyle w:val="null3"/>
        <w:ind w:firstLine="400"/>
        <w:jc w:val="both"/>
      </w:pPr>
      <w:r>
        <w:rPr>
          <w:sz w:val="20"/>
          <w:color w:val="000000"/>
        </w:rPr>
        <w:t>（二）建设地概况及内容</w:t>
      </w:r>
    </w:p>
    <w:p>
      <w:pPr>
        <w:pStyle w:val="null3"/>
        <w:ind w:firstLine="400"/>
        <w:jc w:val="both"/>
      </w:pPr>
      <w:r>
        <w:rPr>
          <w:sz w:val="20"/>
          <w:color w:val="000000"/>
        </w:rPr>
        <w:t>建设地点位于中山市五桂山街道石鼓村和南桥村，距离中山市主要的城郊主干道城桂公路直线距离仅</w:t>
      </w:r>
      <w:r>
        <w:rPr>
          <w:sz w:val="20"/>
          <w:color w:val="000000"/>
        </w:rPr>
        <w:t>90米，覆盖了牧语田园及长坑郊野步道周边林地。本项目林分优化造林总面积1,650.18亩，其中，低质低效桉树林改造面积774.72亩；低质低效松林改造面积875.46亩。</w:t>
      </w:r>
    </w:p>
    <w:p>
      <w:pPr>
        <w:pStyle w:val="null3"/>
        <w:ind w:firstLine="400"/>
        <w:jc w:val="both"/>
      </w:pPr>
      <w:r>
        <w:rPr>
          <w:sz w:val="20"/>
          <w:color w:val="000000"/>
        </w:rPr>
        <w:t>项目地山地海拔在</w:t>
      </w:r>
      <w:r>
        <w:rPr>
          <w:sz w:val="20"/>
          <w:color w:val="000000"/>
        </w:rPr>
        <w:t>35-260米之间，郁闭度在0.5以下，乔木种类主要为桉树、湿地松、马尾松、大叶相思、马占相思、台湾相思、木荷等，林地灌木种类主要有</w:t>
      </w:r>
      <w:r>
        <w:rPr>
          <w:sz w:val="20"/>
          <w:color w:val="000000"/>
        </w:rPr>
        <w:t>豺皮樟、桃金娘、岗松</w:t>
      </w:r>
      <w:r>
        <w:rPr>
          <w:sz w:val="20"/>
          <w:color w:val="000000"/>
        </w:rPr>
        <w:t>等，草本种类主要为</w:t>
      </w:r>
      <w:r>
        <w:rPr>
          <w:sz w:val="20"/>
          <w:color w:val="000000"/>
        </w:rPr>
        <w:t>芒萁、乌毛蕨、鬼针草</w:t>
      </w:r>
      <w:r>
        <w:rPr>
          <w:sz w:val="20"/>
          <w:color w:val="000000"/>
        </w:rPr>
        <w:t>和其他杂草。土壤为赤红壤，土壤肥力一般，立地条件中等。</w:t>
      </w:r>
    </w:p>
    <w:p>
      <w:pPr>
        <w:pStyle w:val="null3"/>
      </w:pPr>
      <w:r>
        <w:rPr>
          <w:sz w:val="21"/>
          <w:b/>
        </w:rPr>
        <w:t>二、总则</w:t>
      </w:r>
    </w:p>
    <w:p>
      <w:pPr>
        <w:pStyle w:val="null3"/>
        <w:ind w:firstLine="400"/>
        <w:jc w:val="both"/>
      </w:pPr>
      <w:r>
        <w:rPr>
          <w:sz w:val="20"/>
        </w:rPr>
        <w:t>（一）本项目确定</w:t>
      </w:r>
      <w:r>
        <w:rPr>
          <w:sz w:val="20"/>
        </w:rPr>
        <w:t>1名中标人。中标人负责招标文件、中介预算（工程量清单）对中标人要求的一切事宜及责任。在中标并签署合同后，合同履行过程中出现任何遗漏，均由中标人负责提供，采购人将不再支付任何费用。</w:t>
      </w:r>
    </w:p>
    <w:p>
      <w:pPr>
        <w:pStyle w:val="null3"/>
        <w:ind w:firstLine="400"/>
        <w:jc w:val="both"/>
      </w:pPr>
      <w:r>
        <w:rPr>
          <w:sz w:val="20"/>
        </w:rPr>
        <w:t>（二）现场勘察：本项目不组织现场踏勘，各投标人可自行到项目现场进</w:t>
      </w:r>
      <w:r>
        <w:rPr>
          <w:sz w:val="20"/>
        </w:rPr>
        <w:t>行勘察，但所产生的一切费用和可能会发生的事故责任由各投标人自行承担，采购人和采购代理机构不在责任范围之内。</w:t>
      </w:r>
    </w:p>
    <w:p>
      <w:pPr>
        <w:pStyle w:val="null3"/>
        <w:ind w:firstLine="402"/>
      </w:pPr>
      <w:r>
        <w:rPr>
          <w:sz w:val="20"/>
          <w:b/>
        </w:rPr>
        <w:t>（</w:t>
      </w:r>
      <w:r>
        <w:rPr>
          <w:sz w:val="20"/>
          <w:b/>
        </w:rPr>
        <w:t>三</w:t>
      </w:r>
      <w:r>
        <w:rPr>
          <w:sz w:val="20"/>
          <w:b/>
        </w:rPr>
        <w:t>）在采购需求中凡标有</w:t>
      </w:r>
      <w:r>
        <w:rPr>
          <w:sz w:val="20"/>
          <w:b/>
        </w:rPr>
        <w:t>“★”的地方均被视为重要的指标要求。投标人要特别加以注意，必须对此具体、明确响应并完全满足或优于这些要求。否则若有一项带“★”的</w:t>
      </w:r>
      <w:r>
        <w:rPr>
          <w:sz w:val="20"/>
          <w:b/>
        </w:rPr>
        <w:t>指标未响应或不满足，将视为非实质性响应招标文件要求。</w:t>
      </w:r>
    </w:p>
    <w:p>
      <w:pPr>
        <w:pStyle w:val="null3"/>
        <w:ind w:firstLine="400"/>
      </w:pPr>
      <w:r>
        <w:rPr>
          <w:sz w:val="20"/>
        </w:rPr>
        <w:t>（</w:t>
      </w:r>
      <w:r>
        <w:rPr>
          <w:sz w:val="20"/>
        </w:rPr>
        <w:t>四</w:t>
      </w:r>
      <w:r>
        <w:rPr>
          <w:sz w:val="20"/>
        </w:rPr>
        <w:t>）各投标人应结合相关文件及实际情况，充分考虑影响因素后进行报价。</w:t>
      </w:r>
    </w:p>
    <w:p>
      <w:pPr>
        <w:pStyle w:val="null3"/>
        <w:ind w:firstLine="400"/>
      </w:pPr>
      <w:r>
        <w:rPr>
          <w:sz w:val="20"/>
        </w:rPr>
        <w:t>（</w:t>
      </w:r>
      <w:r>
        <w:rPr>
          <w:sz w:val="20"/>
        </w:rPr>
        <w:t>五</w:t>
      </w:r>
      <w:r>
        <w:rPr>
          <w:sz w:val="20"/>
        </w:rPr>
        <w:t>）</w:t>
      </w:r>
      <w:r>
        <w:rPr>
          <w:sz w:val="20"/>
        </w:rPr>
        <w:t>在合同履行期间，如因特殊情况，合同需提前终止的，采购人提前三十日告知中标人，中标人须无条件接受，双方互不追究法律责任，采购人无需作任何赔偿或补偿。</w:t>
      </w:r>
    </w:p>
    <w:p>
      <w:pPr>
        <w:pStyle w:val="null3"/>
        <w:ind w:firstLine="400"/>
      </w:pPr>
      <w:r>
        <w:rPr>
          <w:sz w:val="20"/>
        </w:rPr>
        <w:t>（</w:t>
      </w:r>
      <w:r>
        <w:rPr>
          <w:sz w:val="20"/>
        </w:rPr>
        <w:t>六</w:t>
      </w:r>
      <w:r>
        <w:rPr>
          <w:sz w:val="20"/>
        </w:rPr>
        <w:t>）采购人对不利的自然条件引起的工期延误的损失不承担责任。</w:t>
      </w:r>
    </w:p>
    <w:p>
      <w:pPr>
        <w:pStyle w:val="null3"/>
        <w:ind w:firstLine="400"/>
      </w:pPr>
      <w:r>
        <w:rPr>
          <w:sz w:val="20"/>
        </w:rPr>
        <w:t>（</w:t>
      </w:r>
      <w:r>
        <w:rPr>
          <w:sz w:val="20"/>
        </w:rPr>
        <w:t>七）</w:t>
      </w:r>
      <w:r>
        <w:rPr>
          <w:sz w:val="20"/>
        </w:rPr>
        <w:t>未经采购人批准，中标人不得通过任何形式转包本项目的部分或全部工作，不得委托或指示第三方代为履行。中标人将本项目转包视为违约，合同即时终止。采购人重新组织采购确定中标人。造成采购人损失的（包括但不限于索赔、赔偿金、调查取证费、公证费、评估鉴定费、律师费、诉讼费、诉讼保全申请费、诉讼保全保险费、采取补救措施的费用等），中标人应当承担法律责任。</w:t>
      </w:r>
    </w:p>
    <w:p>
      <w:pPr>
        <w:pStyle w:val="null3"/>
        <w:ind w:firstLine="400"/>
      </w:pPr>
      <w:r>
        <w:rPr>
          <w:sz w:val="20"/>
        </w:rPr>
        <w:t>（</w:t>
      </w:r>
      <w:r>
        <w:rPr>
          <w:sz w:val="20"/>
        </w:rPr>
        <w:t>八</w:t>
      </w:r>
      <w:r>
        <w:rPr>
          <w:sz w:val="20"/>
        </w:rPr>
        <w:t>）</w:t>
      </w:r>
      <w:r>
        <w:rPr>
          <w:sz w:val="20"/>
        </w:rPr>
        <w:t>★投</w:t>
      </w:r>
      <w:r>
        <w:rPr>
          <w:sz w:val="20"/>
          <w:color w:val="000000"/>
        </w:rPr>
        <w:t>标人必须对其提供各种资料、说明、声明的真实性负责，保证依法依规参与招标投标活动。若中标后发现投标人提供虚假资料谋取中标或采购过程中有其他违法违规情形，采购人有权取消中标资格，已签订采购合同的，采购人有权立即解除合同，并且投标人应在采购人通知的时间内赔偿项目中标金额的</w:t>
      </w:r>
      <w:r>
        <w:rPr>
          <w:sz w:val="20"/>
          <w:color w:val="000000"/>
        </w:rPr>
        <w:t>10%作为违约金。</w:t>
      </w:r>
      <w:r>
        <w:rPr>
          <w:sz w:val="20"/>
          <w:color w:val="000000"/>
        </w:rPr>
        <w:t>（</w:t>
      </w:r>
      <w:r>
        <w:rPr>
          <w:sz w:val="20"/>
          <w:color w:val="000000"/>
        </w:rPr>
        <w:t>提供承诺函，格式自拟）</w:t>
      </w:r>
    </w:p>
    <w:p>
      <w:pPr>
        <w:pStyle w:val="null3"/>
      </w:pPr>
      <w:r>
        <w:rPr>
          <w:sz w:val="20"/>
          <w:b/>
          <w:color w:val="000000"/>
        </w:rPr>
        <w:t>三、</w:t>
      </w:r>
      <w:r>
        <w:rPr>
          <w:sz w:val="20"/>
          <w:b/>
          <w:color w:val="000000"/>
        </w:rPr>
        <w:t>报价说明</w:t>
      </w:r>
    </w:p>
    <w:p>
      <w:pPr>
        <w:pStyle w:val="null3"/>
        <w:ind w:firstLine="420"/>
      </w:pPr>
      <w:r>
        <w:rPr>
          <w:sz w:val="20"/>
          <w:color w:val="000000"/>
        </w:rPr>
        <w:t>（一）</w:t>
      </w:r>
      <w:r>
        <w:rPr>
          <w:sz w:val="20"/>
          <w:color w:val="000000"/>
        </w:rPr>
        <w:t>★本项目预算金额为：5446424.99元（中介预算价），其中投标最高限价为：4629461.24元，安全生产措施费（税前）为：151921.95元，报价超过最高限价的或安全生产措施费（税前）低于本项目安全生产措施费（税前）的，视为无效报价，作无效投标处理。</w:t>
      </w:r>
    </w:p>
    <w:p>
      <w:pPr>
        <w:pStyle w:val="null3"/>
        <w:ind w:firstLine="420"/>
      </w:pPr>
      <w:r>
        <w:rPr>
          <w:sz w:val="20"/>
        </w:rPr>
        <w:t>（二）</w:t>
      </w:r>
      <w:r>
        <w:rPr>
          <w:sz w:val="20"/>
        </w:rPr>
        <w:t>★</w:t>
      </w:r>
      <w:r>
        <w:rPr>
          <w:sz w:val="20"/>
        </w:rPr>
        <w:t>本项目实行总价包干。中标人不能因实际发生量与预算服务量相差大而向采购人进行索赔。中标人需包服务、质量、安全、文明作业等招标文件对中标人要求的一切事宜及责任。（提供承诺书并加盖公章，格式自拟）。</w:t>
      </w:r>
    </w:p>
    <w:p>
      <w:pPr>
        <w:pStyle w:val="null3"/>
        <w:ind w:firstLine="420"/>
      </w:pPr>
      <w:r>
        <w:rPr>
          <w:sz w:val="20"/>
        </w:rPr>
        <w:t>（三）</w:t>
      </w:r>
      <w:r>
        <w:rPr>
          <w:sz w:val="20"/>
        </w:rPr>
        <w:t>投标人的报价应为所投项目的最终报价，包</w:t>
      </w:r>
      <w:r>
        <w:rPr>
          <w:sz w:val="20"/>
          <w:color w:val="000000"/>
        </w:rPr>
        <w:t>括林木采伐、林地清理、整地挖穴、苗木采购、基肥与回穴土、栽植、立苗管理、割灌除草、松土扩穴、追肥、补苗、病虫害防治、防火林带抚育、运输到采购人指定地点，按照采购人要求种植的费用、运输、搬运过程中因操作不当造成苗木泥球松散或枝干损伤的苗木更换费用、机械</w:t>
      </w:r>
      <w:r>
        <w:rPr>
          <w:sz w:val="20"/>
        </w:rPr>
        <w:t>设备、人工、安全、工期、风险、文明施工、抚育、成活、验收、税等费用。如果中标人在中标并签署合同后，在合同履行过程中出现任何遗漏，均由中标人负责提供，采购人将不再支付任何费用。</w:t>
      </w:r>
    </w:p>
    <w:p>
      <w:pPr>
        <w:pStyle w:val="null3"/>
        <w:ind w:firstLine="420"/>
      </w:pPr>
      <w:r>
        <w:rPr>
          <w:sz w:val="20"/>
          <w:b/>
          <w:color w:val="000000"/>
        </w:rPr>
        <w:t>（</w:t>
      </w:r>
      <w:r>
        <w:rPr>
          <w:sz w:val="20"/>
          <w:b/>
          <w:color w:val="000000"/>
        </w:rPr>
        <w:t>四）</w:t>
      </w:r>
      <w:r>
        <w:rPr>
          <w:sz w:val="20"/>
          <w:b/>
          <w:color w:val="000000"/>
        </w:rPr>
        <w:t>投标人须在投标文件中按照工程量清单提供报价，并且报出税前安全生产措施费（税前）的价格。</w:t>
      </w:r>
    </w:p>
    <w:p>
      <w:pPr>
        <w:pStyle w:val="null3"/>
        <w:ind w:firstLine="420"/>
      </w:pPr>
      <w:r>
        <w:rPr>
          <w:sz w:val="20"/>
          <w:b/>
          <w:color w:val="000000"/>
        </w:rPr>
        <w:t>（</w:t>
      </w:r>
      <w:r>
        <w:rPr>
          <w:sz w:val="20"/>
          <w:b/>
          <w:color w:val="000000"/>
        </w:rPr>
        <w:t>五</w:t>
      </w:r>
      <w:r>
        <w:rPr>
          <w:sz w:val="20"/>
          <w:b/>
          <w:color w:val="000000"/>
        </w:rPr>
        <w:t>）</w:t>
      </w:r>
      <w:r>
        <w:rPr>
          <w:sz w:val="20"/>
          <w:b/>
          <w:color w:val="000000"/>
        </w:rPr>
        <w:t>本项目的大部分苗木（详见采购人提供的苗木清单）由市自然资源局提供，中标人需自行到指定位置领取苗木。抚育补种的苗木由中标人联系市自然资源局提供，所产生的相关费用由中标人负责。</w:t>
      </w:r>
    </w:p>
    <w:p>
      <w:pPr>
        <w:pStyle w:val="null3"/>
        <w:ind w:firstLine="420"/>
      </w:pPr>
      <w:r>
        <w:rPr>
          <w:sz w:val="20"/>
          <w:color w:val="000000"/>
        </w:rPr>
        <w:t>（</w:t>
      </w:r>
      <w:r>
        <w:rPr>
          <w:sz w:val="20"/>
          <w:color w:val="000000"/>
        </w:rPr>
        <w:t>六）</w:t>
      </w:r>
      <w:r>
        <w:rPr>
          <w:sz w:val="20"/>
          <w:color w:val="000000"/>
        </w:rPr>
        <w:t>合同履行过程中，如出现</w:t>
      </w:r>
      <w:r>
        <w:rPr>
          <w:sz w:val="20"/>
        </w:rPr>
        <w:t>工作内容或工程量有变更的</w:t>
      </w:r>
      <w:r>
        <w:rPr>
          <w:sz w:val="20"/>
        </w:rPr>
        <w:t>(包括但不限于树种更换、林地清理等)，中标人不得拒绝承担。如实施过程中出现由采购人提出变更所增减的工程量，结算时按以下方式进行调整:</w:t>
      </w:r>
    </w:p>
    <w:p>
      <w:pPr>
        <w:pStyle w:val="null3"/>
        <w:ind w:firstLine="420"/>
      </w:pPr>
      <w:r>
        <w:rPr>
          <w:sz w:val="20"/>
        </w:rPr>
        <w:t>1.</w:t>
      </w:r>
      <w:r>
        <w:rPr>
          <w:sz w:val="20"/>
        </w:rPr>
        <w:t>中标人分项报价中已有使用于变更工程的单价，按合同已有的单价变更合同价款。</w:t>
      </w:r>
    </w:p>
    <w:p>
      <w:pPr>
        <w:pStyle w:val="null3"/>
        <w:ind w:firstLine="420"/>
      </w:pPr>
      <w:r>
        <w:rPr>
          <w:sz w:val="20"/>
        </w:rPr>
        <w:t>2.</w:t>
      </w:r>
      <w:r>
        <w:rPr>
          <w:sz w:val="20"/>
        </w:rPr>
        <w:t>中标人分项报价中已有类似于变更工程的单价，可参照类似单价变更合同价款。</w:t>
      </w:r>
    </w:p>
    <w:p>
      <w:pPr>
        <w:pStyle w:val="null3"/>
        <w:ind w:firstLine="420"/>
      </w:pPr>
      <w:r>
        <w:rPr>
          <w:sz w:val="20"/>
        </w:rPr>
        <w:t>3.</w:t>
      </w:r>
      <w:r>
        <w:rPr>
          <w:sz w:val="20"/>
        </w:rPr>
        <w:t>中标人分项报价中没有使用或类似变更工程的单价，按照广东省相关工程计价依据。</w:t>
      </w:r>
    </w:p>
    <w:p>
      <w:pPr>
        <w:pStyle w:val="null3"/>
        <w:ind w:firstLine="420"/>
      </w:pPr>
      <w:r>
        <w:rPr>
          <w:sz w:val="20"/>
        </w:rPr>
        <w:t>4.</w:t>
      </w:r>
      <w:r>
        <w:rPr>
          <w:sz w:val="20"/>
        </w:rPr>
        <w:t>依据监理变更签证，由中标人提出适当的变更价格，经相关部门审核后结算；结算单价按合同价与中介预算价的相应比例折算执行。</w:t>
      </w:r>
    </w:p>
    <w:p>
      <w:pPr>
        <w:pStyle w:val="null3"/>
        <w:ind w:firstLine="420"/>
      </w:pPr>
      <w:r>
        <w:rPr>
          <w:sz w:val="20"/>
        </w:rPr>
        <w:t>5.</w:t>
      </w:r>
      <w:r>
        <w:rPr>
          <w:sz w:val="20"/>
        </w:rPr>
        <w:t>变更、修改的工程内容中标人不得拒绝承担，所增减工程的工程量不超过合同工程量的</w:t>
      </w:r>
      <w:r>
        <w:rPr>
          <w:sz w:val="20"/>
        </w:rPr>
        <w:t>10%，工期不作调整。</w:t>
      </w:r>
    </w:p>
    <w:p>
      <w:pPr>
        <w:pStyle w:val="null3"/>
      </w:pPr>
      <w:r>
        <w:rPr>
          <w:sz w:val="21"/>
          <w:b/>
        </w:rPr>
        <w:t>四、</w:t>
      </w:r>
      <w:r>
        <w:rPr>
          <w:sz w:val="21"/>
          <w:b/>
        </w:rPr>
        <w:t>实施规模</w:t>
      </w:r>
    </w:p>
    <w:p>
      <w:pPr>
        <w:pStyle w:val="null3"/>
        <w:ind w:firstLine="420"/>
      </w:pPr>
      <w:r>
        <w:rPr>
          <w:sz w:val="20"/>
        </w:rPr>
        <w:t>（一）林分优化提升规模</w:t>
      </w:r>
    </w:p>
    <w:p>
      <w:pPr>
        <w:pStyle w:val="null3"/>
        <w:ind w:firstLine="400"/>
      </w:pPr>
      <w:r>
        <w:rPr>
          <w:sz w:val="20"/>
        </w:rPr>
        <w:t>五桂山</w:t>
      </w:r>
      <w:r>
        <w:rPr>
          <w:sz w:val="20"/>
        </w:rPr>
        <w:t>2026年林分优化项目建设总面积为本项目林分优化造林总面积1,650.18亩，其中，</w:t>
      </w:r>
      <w:r>
        <w:rPr>
          <w:sz w:val="20"/>
        </w:rPr>
        <w:t>低质低效桉树林改造面积</w:t>
      </w:r>
      <w:r>
        <w:rPr>
          <w:sz w:val="20"/>
        </w:rPr>
        <w:t>774.72亩；低质低效松林改造面积875.46亩</w:t>
      </w:r>
      <w:r>
        <w:rPr>
          <w:sz w:val="20"/>
        </w:rPr>
        <w:t>。项目地点位于五桂山街道石鼓村和南桥村。</w:t>
      </w:r>
    </w:p>
    <w:p>
      <w:pPr>
        <w:pStyle w:val="null3"/>
        <w:spacing w:after="165"/>
        <w:jc w:val="center"/>
      </w:pPr>
      <w:r>
        <w:rPr>
          <w:sz w:val="20"/>
        </w:rPr>
        <w:t>表</w:t>
      </w:r>
      <w:r>
        <w:rPr>
          <w:sz w:val="20"/>
        </w:rPr>
        <w:t>3-1 林分优化提升规模</w:t>
      </w:r>
    </w:p>
    <w:tbl>
      <w:tblPr>
        <w:tblW w:w="0" w:type="auto"/>
        <w:tblBorders>
          <w:top w:val="none" w:color="000000" w:sz="4"/>
          <w:left w:val="none" w:color="000000" w:sz="4"/>
          <w:bottom w:val="none" w:color="000000" w:sz="4"/>
          <w:right w:val="none" w:color="000000" w:sz="4"/>
          <w:insideH w:val="none"/>
          <w:insideV w:val="none"/>
        </w:tblBorders>
      </w:tblPr>
      <w:tblGrid>
        <w:gridCol w:w="2779"/>
        <w:gridCol w:w="2217"/>
        <w:gridCol w:w="1655"/>
        <w:gridCol w:w="1655"/>
      </w:tblGrid>
      <w:tr>
        <w:tc>
          <w:tcPr>
            <w:tcW w:type="dxa" w:w="277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设计类型</w:t>
            </w:r>
          </w:p>
        </w:tc>
        <w:tc>
          <w:tcPr>
            <w:tcW w:type="dxa" w:w="221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村</w:t>
            </w:r>
          </w:p>
        </w:tc>
        <w:tc>
          <w:tcPr>
            <w:tcW w:type="dxa" w:w="165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面积（亩）</w:t>
            </w:r>
          </w:p>
        </w:tc>
        <w:tc>
          <w:tcPr>
            <w:tcW w:type="dxa" w:w="165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作业小班</w:t>
            </w:r>
            <w:r>
              <w:rPr>
                <w:sz w:val="20"/>
                <w:b/>
              </w:rPr>
              <w:t>号</w:t>
            </w:r>
          </w:p>
        </w:tc>
      </w:tr>
      <w:tr>
        <w:tc>
          <w:tcPr>
            <w:tcW w:type="dxa" w:w="2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低质低效桉树林优化</w:t>
            </w:r>
          </w:p>
        </w:tc>
        <w:tc>
          <w:tcPr>
            <w:tcW w:type="dxa" w:w="2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石鼓村、南桥村</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774.72</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1、2、5</w:t>
            </w:r>
          </w:p>
        </w:tc>
      </w:tr>
      <w:tr>
        <w:tc>
          <w:tcPr>
            <w:tcW w:type="dxa" w:w="2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低质低效松林优化</w:t>
            </w:r>
          </w:p>
        </w:tc>
        <w:tc>
          <w:tcPr>
            <w:tcW w:type="dxa" w:w="2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南桥村</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875.46</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3、4</w:t>
            </w:r>
          </w:p>
        </w:tc>
      </w:tr>
      <w:tr>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合计</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1,65</w:t>
            </w:r>
            <w:r>
              <w:rPr>
                <w:sz w:val="20"/>
              </w:rPr>
              <w:t>0.18</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pPr>
        <w:pStyle w:val="null3"/>
      </w:pPr>
      <w:r>
        <w:rPr>
          <w:sz w:val="20"/>
        </w:rPr>
        <w:t>（二）林分保留规模</w:t>
      </w:r>
    </w:p>
    <w:p>
      <w:pPr>
        <w:pStyle w:val="null3"/>
        <w:ind w:firstLine="400"/>
      </w:pPr>
      <w:r>
        <w:rPr>
          <w:sz w:val="20"/>
        </w:rPr>
        <w:t>五桂山</w:t>
      </w:r>
      <w:r>
        <w:rPr>
          <w:sz w:val="20"/>
        </w:rPr>
        <w:t>2026年林分优化项目造林地地类为乔木林地。其中，小班1、2和5为低质低效桉树林改造，通过伐除范围内多轮生的桉树，人工更换乡土阔叶树种的技术措施进行林分优化。小班3和4的大部分林地为低质低效松林改造，伐除范围内的湿地松、马尾松、零星分布的桉树、退化相思，以及八角枫、豺皮樟、山鸡椒、芒萁等杂灌、杂草，保留范围内的木荷、油茶、鸭脚木等原生阔叶树种以及大径级杉木。砍伐后人工更换乡土阔叶树种的技术措施进行林分优化，经优化后，林分郁闭度保持在0.2-0.3之间。</w:t>
      </w:r>
    </w:p>
    <w:p>
      <w:pPr>
        <w:pStyle w:val="null3"/>
        <w:ind w:firstLine="400"/>
      </w:pPr>
      <w:r>
        <w:rPr>
          <w:sz w:val="20"/>
        </w:rPr>
        <w:t>1、2号作业小班采伐前林分郁闭度约0.3，平均每亩约砍伐86株（主要为多轮生的桉树），采伐强度大于80%。</w:t>
      </w:r>
    </w:p>
    <w:p>
      <w:pPr>
        <w:pStyle w:val="null3"/>
        <w:ind w:firstLine="400"/>
      </w:pPr>
      <w:r>
        <w:rPr>
          <w:sz w:val="20"/>
        </w:rPr>
        <w:t>3、4和5号作业小班采伐前林分郁闭度0.3-0.4，采伐后林分郁闭度保持在0.2-0.3。平均每亩约砍伐28株（包括松树、桉树、退化相思、老头树），平均每亩保留的原生阔叶树种约17株（荷木、油茶、鸭脚木、山乌桕等）。采伐强度约为40%。</w:t>
      </w:r>
    </w:p>
    <w:p>
      <w:pPr>
        <w:pStyle w:val="null3"/>
      </w:pPr>
      <w:r>
        <w:rPr>
          <w:sz w:val="21"/>
          <w:b/>
        </w:rPr>
        <w:t>五、作业地分布与现状</w:t>
      </w:r>
    </w:p>
    <w:p>
      <w:pPr>
        <w:pStyle w:val="null3"/>
        <w:ind w:left="15" w:firstLine="420"/>
      </w:pPr>
      <w:r>
        <w:rPr>
          <w:sz w:val="20"/>
        </w:rPr>
        <w:t>（一）林分优化提升规模</w:t>
      </w:r>
    </w:p>
    <w:p>
      <w:pPr>
        <w:pStyle w:val="null3"/>
        <w:ind w:firstLine="400"/>
      </w:pPr>
      <w:r>
        <w:rPr>
          <w:sz w:val="20"/>
        </w:rPr>
        <w:t>五桂山</w:t>
      </w:r>
      <w:r>
        <w:rPr>
          <w:sz w:val="20"/>
        </w:rPr>
        <w:t>2026年林分优化项目建设总面积为1,650.18亩，其中低质低效桉树林改造面积774.72亩；低质低效松林改造面积875.46亩。项目地点位于中山市五桂山街道石鼓村和南桥村，以集中连片原则划分为5个作业小班，共涉及8个林地地籍小班，地籍小班号及明细信息见下表。</w:t>
      </w:r>
    </w:p>
    <w:p>
      <w:pPr>
        <w:pStyle w:val="null3"/>
        <w:spacing w:after="165"/>
        <w:jc w:val="center"/>
      </w:pPr>
      <w:r>
        <w:rPr>
          <w:sz w:val="20"/>
          <w:color w:val="000000"/>
        </w:rPr>
        <w:t>表</w:t>
      </w:r>
      <w:r>
        <w:rPr>
          <w:sz w:val="20"/>
          <w:color w:val="000000"/>
        </w:rPr>
        <w:t>3-2 五桂山2026年林分优化项目小班明细表</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作业小班</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村</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地籍小班号</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林种</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森林类别</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优势树种</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面积（亩）</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作业类型</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石鼓</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442001012002000100100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306.87</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低质低效桉树林优化</w:t>
            </w: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442001012002000100700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市级一般公益林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175.28</w:t>
            </w:r>
          </w:p>
        </w:tc>
        <w:tc>
          <w:tcPr>
            <w:tcW w:type="dxa" w:w="1038"/>
            <w:vMerge/>
            <w:tcBorders>
              <w:top w:val="none" w:color="000000" w:sz="4"/>
              <w:left w:val="single" w:color="000000" w:sz="4"/>
              <w:bottom w:val="single" w:color="000000" w:sz="4"/>
              <w:right w:val="single" w:color="000000" w:sz="4"/>
            </w:tcBorders>
          </w:tc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41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482.13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石鼓</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442001012002000100900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市级一般公益林</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219.89</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低质低效桉树林优化</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442001012008000100101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湿地松</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149.41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低质低效松林优化</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442001012008000100600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针阔混交林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269.83</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低质低效松林优化</w:t>
            </w: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442001012008000100301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针阔混交林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257.77</w:t>
            </w:r>
          </w:p>
        </w:tc>
        <w:tc>
          <w:tcPr>
            <w:tcW w:type="dxa" w:w="1038"/>
            <w:vMerge/>
            <w:tcBorders>
              <w:top w:val="none" w:color="000000" w:sz="4"/>
              <w:left w:val="single" w:color="000000" w:sz="4"/>
              <w:bottom w:val="single" w:color="000000" w:sz="4"/>
              <w:right w:val="single" w:color="000000" w:sz="4"/>
            </w:tcBorders>
          </w:tc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442001012008000100401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湿地松</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198.45</w:t>
            </w:r>
          </w:p>
        </w:tc>
        <w:tc>
          <w:tcPr>
            <w:tcW w:type="dxa" w:w="1038"/>
            <w:vMerge/>
            <w:tcBorders>
              <w:top w:val="none" w:color="000000" w:sz="4"/>
              <w:left w:val="single" w:color="000000" w:sz="4"/>
              <w:bottom w:val="single" w:color="000000" w:sz="4"/>
              <w:right w:val="single" w:color="000000" w:sz="4"/>
            </w:tcBorders>
          </w:tc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41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726.05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442001012008000100302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72.68</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低质低效桉树林优化</w:t>
            </w:r>
          </w:p>
        </w:tc>
      </w:tr>
      <w:tr>
        <w:tc>
          <w:tcPr>
            <w:tcW w:type="dxa" w:w="622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1,650.18</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0"/>
          <w:color w:val="000000"/>
        </w:rPr>
        <w:t>（二）作业地现状</w:t>
      </w:r>
    </w:p>
    <w:p>
      <w:pPr>
        <w:pStyle w:val="null3"/>
        <w:ind w:firstLine="400"/>
      </w:pPr>
      <w:r>
        <w:rPr>
          <w:sz w:val="20"/>
          <w:color w:val="000000"/>
        </w:rPr>
        <w:t>通过现场实地调查，项目实施地海拔在</w:t>
      </w:r>
      <w:r>
        <w:rPr>
          <w:sz w:val="20"/>
          <w:color w:val="000000"/>
        </w:rPr>
        <w:t>35-260米之间，当前郁闭度在0.3-0.5。项目地主要树种为上世纪八十年代种植的桉树、湿地松、马尾松、马占相思、大叶相思、台湾相思等速生树种。这些速生树种已呈现出树干顶端干枯，老化加速的迹象。由于中山市森林不再以木材为主要林产品，每年采伐指标有限，过多的成、过熟林得不到及时采伐和更新，林地生产力不断退化，不利于森林的持续利用，退化后枯死掉落的树木树枝也会给中山市森林防火带来更大的压力。从树种结构来看，这些人工营造的松树林、桉树林以及速生相思林，森林结构简单，易受外来物种入侵，森林生态系统脆弱。目前项目地受松材线虫病影响较大，松树纯林和针阔混交林退化严重，需加强改造力度，改种优质乡土阔叶树种，营造混交林，提高森林生态功能等级。</w:t>
      </w:r>
    </w:p>
    <w:p>
      <w:pPr>
        <w:pStyle w:val="null3"/>
        <w:ind w:firstLine="400"/>
      </w:pPr>
      <w:r>
        <w:rPr>
          <w:sz w:val="20"/>
          <w:color w:val="000000"/>
        </w:rPr>
        <w:t>1.</w:t>
      </w:r>
      <w:r>
        <w:rPr>
          <w:sz w:val="20"/>
          <w:color w:val="000000"/>
        </w:rPr>
        <w:t>1号作业小班</w:t>
      </w:r>
    </w:p>
    <w:p>
      <w:pPr>
        <w:pStyle w:val="null3"/>
        <w:ind w:firstLine="400"/>
      </w:pPr>
      <w:r>
        <w:rPr>
          <w:sz w:val="20"/>
          <w:color w:val="000000"/>
        </w:rPr>
        <w:t>1号作业小班涉及2个林地地籍小班，位于五桂山街道石鼓村双合山，临近牧语田园露营地，面积482.15亩。优势树种为桉树，每亩株数86。林地灌木层主要有鸭脚木、山苍子、山乌桕等。林下草本主要为乌毛蕨、芒萁、黑莎草等。藤本植物主要为小叶红叶藤、三裂叶野葛和白花酸藤子。乔木平均胸径18 cm，平均树高16.8 m，林分郁闭度0.3，灌草平均高度1.2 m。作业地土层中厚，厚度为82 cm，土壤腐殖质层厚度中等，主要为赤红壤，土壤肥力一般。坡向东南，坡度较大，在45°-75°之间，海拔在40-250 m之间。项目地大部分林地为纯桉树林、以及杂灌、杂草、藤蔓，林相杂乱，林分结构不合理，生态效益和景观效益低下。</w:t>
      </w:r>
    </w:p>
    <w:p>
      <w:pPr>
        <w:pStyle w:val="null3"/>
        <w:ind w:firstLine="400"/>
      </w:pPr>
      <w:r>
        <w:rPr>
          <w:sz w:val="20"/>
          <w:color w:val="000000"/>
        </w:rPr>
        <w:t>2.</w:t>
      </w:r>
      <w:r>
        <w:rPr>
          <w:sz w:val="20"/>
          <w:color w:val="000000"/>
        </w:rPr>
        <w:t>2号作业小班</w:t>
      </w:r>
    </w:p>
    <w:p>
      <w:pPr>
        <w:pStyle w:val="null3"/>
        <w:ind w:firstLine="400"/>
      </w:pPr>
      <w:r>
        <w:rPr>
          <w:sz w:val="20"/>
          <w:color w:val="000000"/>
        </w:rPr>
        <w:t>2号作业小班涉及1个林地地籍小班，位于五桂山街道石鼓村双合山，临近牧语田园露营地，面积219.89亩。优势树种为桉树，每亩株数69。林地灌木层主要有山苍子、山乌桕、盐肤木等。林下草本主要为乌毛蕨、芒萁、鬼针草等。藤本植物主要为小叶红叶藤、三裂叶野葛和白花酸藤子。乔木平均胸径20.1 cm，平均树高16.9 m，林分郁闭度0.4，灌草平均高度1.2 m。作业地土层中厚，厚度为82 cm，土壤腐殖质层厚度中等，主要为赤红壤，土壤肥力一般。坡向西北，坡度较大，在50°-80°之间，海拔在35-260 m之间。项目地为纯桉树林，林下分布有杂灌、杂草、藤蔓，林相杂乱，林分结构不合理，生态效益和景观效益低下。</w:t>
      </w:r>
    </w:p>
    <w:p>
      <w:pPr>
        <w:pStyle w:val="null3"/>
        <w:ind w:firstLine="400"/>
      </w:pPr>
      <w:r>
        <w:rPr>
          <w:sz w:val="20"/>
          <w:color w:val="000000"/>
        </w:rPr>
        <w:t>3.</w:t>
      </w:r>
      <w:r>
        <w:rPr>
          <w:sz w:val="20"/>
          <w:color w:val="000000"/>
        </w:rPr>
        <w:t>3号作业小班</w:t>
      </w:r>
    </w:p>
    <w:p>
      <w:pPr>
        <w:pStyle w:val="null3"/>
        <w:ind w:firstLine="400"/>
      </w:pPr>
      <w:r>
        <w:rPr>
          <w:sz w:val="20"/>
          <w:color w:val="000000"/>
        </w:rPr>
        <w:t>3号作业小班涉及1个林地地籍小班，位于五桂山街道南桥村，长坑水库北岸，长坑郊野步道东入口，面积149.41亩。乔木层优势种为湿地松，此外有马尾松、鸭脚木、白楸、山乌桕等零星分布，每亩株数75.1。灌木层物种包括豺皮樟、山乌桕、白楸等。林下草本主要为乌毛蕨、芒萁、黑莎草等。藤本植物主要为小叶红叶藤、蔓九节和梨叶悬钩子。乔木平均胸径12.3 cm，平均树高17 m，林分郁闭度0.5，灌草平均高度1.0 m。作业地土层中厚，厚度为82 cm，土壤腐殖质层厚度中等，主要为赤红壤，土壤肥力一般，坡向东南，上坡位，地形较陡，坡度约为50°-65°，海拔在60-120米之间。项目地林相杂乱，林分结构不合理。受松材线虫病影响，小班内部分湿地松和马尾松表现出针叶变黄、枯顶的现象。</w:t>
      </w:r>
    </w:p>
    <w:p>
      <w:pPr>
        <w:pStyle w:val="null3"/>
        <w:ind w:firstLine="400"/>
      </w:pPr>
      <w:r>
        <w:rPr>
          <w:sz w:val="20"/>
          <w:color w:val="000000"/>
        </w:rPr>
        <w:t>4.</w:t>
      </w:r>
      <w:r>
        <w:rPr>
          <w:sz w:val="20"/>
          <w:color w:val="000000"/>
        </w:rPr>
        <w:t>4号作业小班</w:t>
      </w:r>
    </w:p>
    <w:p>
      <w:pPr>
        <w:pStyle w:val="null3"/>
        <w:ind w:firstLine="400"/>
      </w:pPr>
      <w:r>
        <w:rPr>
          <w:sz w:val="20"/>
          <w:color w:val="000000"/>
        </w:rPr>
        <w:t>4号作业小班涉及3个林地地籍小班，位于五桂山街道南桥村环仔顶，长坑水库南岸，面积726.05亩。乔木层优势种为湿地松，表现出向常绿阔叶林次生演替的趋势。小班东北角密生有桉树，此外有马尾松、台湾相思、鸭脚木、黄杞等零星分布，每亩株数57。灌木层物种包括鸭脚木、豺皮樟、山乌桕、山苍子、野漆树等。林下草本主要为乌毛蕨、芒萁、黑莎草等，石壁偶见猪笼草和茅膏菜。藤本植物主要为小叶红叶藤、白花酸藤子和锡叶藤。乔木平均胸径11.5 cm，平均树高17.5 m，林分郁闭度0.4，灌草平均高度1.3 m。作业地土层中厚，厚度为82 cm，土壤腐殖质层厚度中等，主要为赤红壤，土壤肥力一般，地形较陡，坡度大于65°，海拔在60-190 m之间，部分位置石头较多。小班林相杂乱，林分结构不合理，部分林地为杂灌、藤本植物所覆盖。受松材线虫病影响，小班内部分湿地松和马尾松表现出针叶变黄、枯顶的现象。</w:t>
      </w:r>
    </w:p>
    <w:p>
      <w:pPr>
        <w:pStyle w:val="null3"/>
        <w:ind w:firstLine="400"/>
      </w:pPr>
      <w:r>
        <w:rPr>
          <w:sz w:val="20"/>
          <w:color w:val="000000"/>
        </w:rPr>
        <w:t>5.</w:t>
      </w:r>
      <w:r>
        <w:rPr>
          <w:sz w:val="20"/>
          <w:color w:val="000000"/>
        </w:rPr>
        <w:t>5号作业小班</w:t>
      </w:r>
    </w:p>
    <w:p>
      <w:pPr>
        <w:pStyle w:val="null3"/>
        <w:ind w:firstLine="400"/>
      </w:pPr>
      <w:r>
        <w:rPr>
          <w:sz w:val="20"/>
          <w:color w:val="000000"/>
        </w:rPr>
        <w:t>5号作业小班涉及1个林地地籍小班，位于五桂山街道南桥村，长坑水库东侧，面积72.68亩。乔木层优势种为桉树，此外有湿地松、马尾松、鸭脚木、白楸、山乌桕等零星分布，每亩株数86。灌木层物种包括豺皮樟、山乌桕、白楸等。林下草本主要为乌毛蕨、芒萁、黑莎草等。藤本植物主要为小叶红叶藤、蔓九节和梨叶悬钩子。乔木平均胸径17.1 cm，平均树高15 m，林分郁闭度0.4，灌草平均高度1.0 m。作业地土层中厚，厚度为82 cm，土壤腐殖质层厚度中等，主要为赤红壤，土壤肥力一般，坡向东南，上坡位，地形较陡，坡度约为50°-65°，海拔在56-112米之间。项目地林相杂乱，林分结构不合理，生态效益和景观效益低下。</w:t>
      </w:r>
    </w:p>
    <w:p>
      <w:pPr>
        <w:pStyle w:val="null3"/>
      </w:pPr>
      <w:r>
        <w:rPr>
          <w:sz w:val="21"/>
          <w:b/>
          <w:color w:val="000000"/>
        </w:rPr>
        <w:t>六、作业设计类型</w:t>
      </w:r>
    </w:p>
    <w:p>
      <w:pPr>
        <w:pStyle w:val="null3"/>
        <w:spacing w:after="165"/>
        <w:jc w:val="center"/>
      </w:pPr>
      <w:r>
        <w:rPr>
          <w:sz w:val="20"/>
          <w:color w:val="000000"/>
        </w:rPr>
        <w:t>表</w:t>
      </w:r>
      <w:r>
        <w:rPr>
          <w:sz w:val="20"/>
          <w:color w:val="000000"/>
        </w:rPr>
        <w:t>5-1 作业设计类型表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92"/>
        <w:gridCol w:w="1072"/>
        <w:gridCol w:w="813"/>
        <w:gridCol w:w="500"/>
        <w:gridCol w:w="858"/>
        <w:gridCol w:w="1097"/>
        <w:gridCol w:w="2043"/>
        <w:gridCol w:w="1531"/>
      </w:tblGrid>
      <w:tr>
        <w:tc>
          <w:tcPr>
            <w:tcW w:type="dxa" w:w="39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0"/>
                <w:b/>
                <w:color w:val="000000"/>
              </w:rPr>
              <w:t>作业小班</w:t>
            </w:r>
          </w:p>
        </w:tc>
        <w:tc>
          <w:tcPr>
            <w:tcW w:type="dxa" w:w="107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0"/>
                <w:b/>
                <w:color w:val="000000"/>
              </w:rPr>
              <w:t>设计类型</w:t>
            </w:r>
          </w:p>
        </w:tc>
        <w:tc>
          <w:tcPr>
            <w:tcW w:type="dxa" w:w="813"/>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0"/>
                <w:b/>
                <w:color w:val="000000"/>
              </w:rPr>
              <w:t>面积</w:t>
            </w:r>
          </w:p>
          <w:p>
            <w:pPr>
              <w:pStyle w:val="null3"/>
              <w:jc w:val="center"/>
            </w:pPr>
            <w:r>
              <w:rPr>
                <w:sz w:val="20"/>
                <w:b/>
                <w:color w:val="000000"/>
              </w:rPr>
              <w:t>（亩）</w:t>
            </w:r>
          </w:p>
        </w:tc>
        <w:tc>
          <w:tcPr>
            <w:tcW w:type="dxa" w:w="500"/>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0"/>
                <w:b/>
                <w:color w:val="000000"/>
              </w:rPr>
              <w:t>林地清理</w:t>
            </w:r>
          </w:p>
        </w:tc>
        <w:tc>
          <w:tcPr>
            <w:tcW w:type="dxa" w:w="858"/>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0"/>
                <w:b/>
                <w:color w:val="000000"/>
              </w:rPr>
              <w:t>整地挖穴</w:t>
            </w:r>
          </w:p>
        </w:tc>
        <w:tc>
          <w:tcPr>
            <w:tcW w:type="dxa" w:w="1097"/>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0"/>
                <w:b/>
                <w:color w:val="000000"/>
              </w:rPr>
              <w:t>基肥</w:t>
            </w:r>
          </w:p>
        </w:tc>
        <w:tc>
          <w:tcPr>
            <w:tcW w:type="dxa" w:w="2043"/>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0"/>
                <w:b/>
                <w:color w:val="000000"/>
              </w:rPr>
              <w:t>树种</w:t>
            </w:r>
            <w:r>
              <w:rPr>
                <w:sz w:val="20"/>
                <w:b/>
                <w:color w:val="000000"/>
              </w:rPr>
              <w:t>配置</w:t>
            </w:r>
          </w:p>
        </w:tc>
        <w:tc>
          <w:tcPr>
            <w:tcW w:type="dxa" w:w="1531"/>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spacing w:before="90"/>
              <w:jc w:val="center"/>
            </w:pPr>
            <w:r>
              <w:rPr>
                <w:sz w:val="20"/>
                <w:b/>
                <w:color w:val="000000"/>
              </w:rPr>
              <w:t>人工抚育和追肥</w:t>
            </w:r>
          </w:p>
        </w:tc>
      </w:tr>
      <w:tr>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10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低质低效桉树林优化</w:t>
            </w:r>
          </w:p>
        </w:tc>
        <w:tc>
          <w:tcPr>
            <w:tcW w:type="dxa" w:w="8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482.1</w:t>
            </w:r>
            <w:r>
              <w:rPr>
                <w:sz w:val="20"/>
                <w:color w:val="000000"/>
              </w:rPr>
              <w:t>5</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带状清理</w:t>
            </w:r>
          </w:p>
        </w:tc>
        <w:tc>
          <w:tcPr>
            <w:tcW w:type="dxa" w:w="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50 cm×50 cm×40 cm</w:t>
            </w:r>
          </w:p>
        </w:tc>
        <w:tc>
          <w:tcPr>
            <w:tcW w:type="dxa" w:w="10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复合肥</w:t>
            </w:r>
          </w:p>
          <w:p>
            <w:pPr>
              <w:pStyle w:val="null3"/>
              <w:spacing w:after="165"/>
              <w:jc w:val="center"/>
            </w:pPr>
            <w:r>
              <w:rPr>
                <w:sz w:val="20"/>
                <w:color w:val="000000"/>
              </w:rPr>
              <w:t>0.5 kg/穴</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闽楠</w:t>
            </w:r>
            <w:r>
              <w:rPr>
                <w:sz w:val="20"/>
                <w:color w:val="000000"/>
              </w:rPr>
              <w:t>3：荷木3：红花天料木2：米老排2</w:t>
            </w:r>
          </w:p>
        </w:tc>
        <w:tc>
          <w:tcPr>
            <w:tcW w:type="dxa" w:w="15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0"/>
                <w:color w:val="000000"/>
              </w:rPr>
              <w:t>三年抚育</w:t>
            </w:r>
            <w:r>
              <w:rPr>
                <w:sz w:val="20"/>
                <w:color w:val="000000"/>
              </w:rPr>
              <w:t>5次，每穴施复合肥0.3kg</w:t>
            </w:r>
          </w:p>
        </w:tc>
      </w:tr>
      <w:tr>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w:t>
            </w:r>
          </w:p>
        </w:tc>
        <w:tc>
          <w:tcPr>
            <w:tcW w:type="dxa" w:w="10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低质低效桉树林优化</w:t>
            </w:r>
          </w:p>
        </w:tc>
        <w:tc>
          <w:tcPr>
            <w:tcW w:type="dxa" w:w="8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219.89</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带状清理</w:t>
            </w:r>
          </w:p>
        </w:tc>
        <w:tc>
          <w:tcPr>
            <w:tcW w:type="dxa" w:w="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50 cm×50 cm×40 cm</w:t>
            </w:r>
          </w:p>
        </w:tc>
        <w:tc>
          <w:tcPr>
            <w:tcW w:type="dxa" w:w="10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复合肥</w:t>
            </w:r>
          </w:p>
          <w:p>
            <w:pPr>
              <w:pStyle w:val="null3"/>
              <w:spacing w:after="165"/>
              <w:jc w:val="center"/>
            </w:pPr>
            <w:r>
              <w:rPr>
                <w:sz w:val="20"/>
                <w:color w:val="000000"/>
              </w:rPr>
              <w:t>0.5 kg/穴</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红锥</w:t>
            </w:r>
            <w:r>
              <w:rPr>
                <w:sz w:val="20"/>
                <w:color w:val="000000"/>
              </w:rPr>
              <w:t>4：荷木3：南酸枣2：米老排1</w:t>
            </w:r>
          </w:p>
        </w:tc>
        <w:tc>
          <w:tcPr>
            <w:tcW w:type="dxa" w:w="15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0"/>
                <w:color w:val="000000"/>
              </w:rPr>
              <w:t>三年抚育</w:t>
            </w:r>
            <w:r>
              <w:rPr>
                <w:sz w:val="20"/>
                <w:color w:val="000000"/>
              </w:rPr>
              <w:t>5次，每穴施复合肥0.3kg</w:t>
            </w:r>
          </w:p>
        </w:tc>
      </w:tr>
      <w:tr>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3</w:t>
            </w:r>
          </w:p>
        </w:tc>
        <w:tc>
          <w:tcPr>
            <w:tcW w:type="dxa" w:w="10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低质低效松林优化</w:t>
            </w:r>
          </w:p>
        </w:tc>
        <w:tc>
          <w:tcPr>
            <w:tcW w:type="dxa" w:w="8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149.</w:t>
            </w:r>
            <w:r>
              <w:rPr>
                <w:sz w:val="20"/>
                <w:color w:val="000000"/>
              </w:rPr>
              <w:t>41</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带状清理</w:t>
            </w:r>
          </w:p>
        </w:tc>
        <w:tc>
          <w:tcPr>
            <w:tcW w:type="dxa" w:w="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50 cm×50 cm×40 cm</w:t>
            </w:r>
          </w:p>
        </w:tc>
        <w:tc>
          <w:tcPr>
            <w:tcW w:type="dxa" w:w="10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复合肥</w:t>
            </w:r>
          </w:p>
          <w:p>
            <w:pPr>
              <w:pStyle w:val="null3"/>
              <w:spacing w:after="165"/>
              <w:jc w:val="center"/>
            </w:pPr>
            <w:r>
              <w:rPr>
                <w:sz w:val="20"/>
                <w:color w:val="000000"/>
              </w:rPr>
              <w:t>0.5kg/穴</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红锥</w:t>
            </w:r>
            <w:r>
              <w:rPr>
                <w:sz w:val="20"/>
                <w:color w:val="000000"/>
              </w:rPr>
              <w:t>3：荷木2：枫香1：千年桐1：火力楠1：红花荷大苗1</w:t>
            </w:r>
          </w:p>
        </w:tc>
        <w:tc>
          <w:tcPr>
            <w:tcW w:type="dxa" w:w="15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0"/>
                <w:color w:val="000000"/>
              </w:rPr>
              <w:t>三年抚育</w:t>
            </w:r>
            <w:r>
              <w:rPr>
                <w:sz w:val="20"/>
                <w:color w:val="000000"/>
              </w:rPr>
              <w:t>5次，每穴施复合肥0.3kg</w:t>
            </w:r>
          </w:p>
        </w:tc>
      </w:tr>
      <w:tr>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4</w:t>
            </w:r>
          </w:p>
        </w:tc>
        <w:tc>
          <w:tcPr>
            <w:tcW w:type="dxa" w:w="10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低质低效松林优化</w:t>
            </w:r>
          </w:p>
        </w:tc>
        <w:tc>
          <w:tcPr>
            <w:tcW w:type="dxa" w:w="8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726.05</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带状清理</w:t>
            </w:r>
          </w:p>
        </w:tc>
        <w:tc>
          <w:tcPr>
            <w:tcW w:type="dxa" w:w="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50 cm×50 cm×40 cm</w:t>
            </w:r>
          </w:p>
        </w:tc>
        <w:tc>
          <w:tcPr>
            <w:tcW w:type="dxa" w:w="10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复合肥</w:t>
            </w:r>
          </w:p>
          <w:p>
            <w:pPr>
              <w:pStyle w:val="null3"/>
              <w:spacing w:after="165"/>
              <w:jc w:val="center"/>
            </w:pPr>
            <w:r>
              <w:rPr>
                <w:sz w:val="20"/>
                <w:color w:val="000000"/>
              </w:rPr>
              <w:t>0.5kg/穴</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红锥</w:t>
            </w:r>
            <w:r>
              <w:rPr>
                <w:sz w:val="20"/>
                <w:color w:val="000000"/>
              </w:rPr>
              <w:t>3：荷木2：火力楠2：千年桐2：枫香1</w:t>
            </w:r>
          </w:p>
        </w:tc>
        <w:tc>
          <w:tcPr>
            <w:tcW w:type="dxa" w:w="15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0"/>
                <w:color w:val="000000"/>
              </w:rPr>
              <w:t>三年抚育</w:t>
            </w:r>
            <w:r>
              <w:rPr>
                <w:sz w:val="20"/>
                <w:color w:val="000000"/>
              </w:rPr>
              <w:t>5次，每穴施复合肥0.3kg</w:t>
            </w:r>
          </w:p>
        </w:tc>
      </w:tr>
      <w:tr>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w:t>
            </w:r>
          </w:p>
        </w:tc>
        <w:tc>
          <w:tcPr>
            <w:tcW w:type="dxa" w:w="10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低质低效桉树林优化</w:t>
            </w:r>
          </w:p>
        </w:tc>
        <w:tc>
          <w:tcPr>
            <w:tcW w:type="dxa" w:w="8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72.68</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带状清理</w:t>
            </w:r>
          </w:p>
        </w:tc>
        <w:tc>
          <w:tcPr>
            <w:tcW w:type="dxa" w:w="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50 cm×50 cm×40 cm</w:t>
            </w:r>
          </w:p>
        </w:tc>
        <w:tc>
          <w:tcPr>
            <w:tcW w:type="dxa" w:w="10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复合肥</w:t>
            </w:r>
          </w:p>
          <w:p>
            <w:pPr>
              <w:pStyle w:val="null3"/>
              <w:spacing w:after="165"/>
              <w:jc w:val="center"/>
            </w:pPr>
            <w:r>
              <w:rPr>
                <w:sz w:val="20"/>
                <w:color w:val="000000"/>
              </w:rPr>
              <w:t>0.5kg/穴</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0"/>
                <w:color w:val="000000"/>
              </w:rPr>
              <w:t>红锥</w:t>
            </w:r>
            <w:r>
              <w:rPr>
                <w:sz w:val="20"/>
                <w:color w:val="000000"/>
              </w:rPr>
              <w:t>3：荷木2：火力楠2：千年桐2：枫香1</w:t>
            </w:r>
          </w:p>
        </w:tc>
        <w:tc>
          <w:tcPr>
            <w:tcW w:type="dxa" w:w="15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0"/>
                <w:color w:val="000000"/>
              </w:rPr>
              <w:t>三年抚育</w:t>
            </w:r>
            <w:r>
              <w:rPr>
                <w:sz w:val="20"/>
                <w:color w:val="000000"/>
              </w:rPr>
              <w:t>5次，每穴施复合肥0.3kg</w:t>
            </w:r>
          </w:p>
        </w:tc>
      </w:tr>
      <w:tr>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合计</w:t>
            </w:r>
          </w:p>
        </w:tc>
        <w:tc>
          <w:tcPr>
            <w:tcW w:type="dxa" w:w="8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1,650.18</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outlineLvl w:val="1"/>
      </w:pPr>
      <w:r>
        <w:rPr>
          <w:sz w:val="20"/>
          <w:b/>
          <w:color w:val="000000"/>
        </w:rPr>
        <w:t>（一）</w:t>
      </w:r>
      <w:r>
        <w:rPr>
          <w:sz w:val="20"/>
          <w:b/>
          <w:color w:val="000000"/>
        </w:rPr>
        <w:t>树种选择</w:t>
      </w:r>
    </w:p>
    <w:p>
      <w:pPr>
        <w:pStyle w:val="null3"/>
        <w:spacing w:after="165"/>
        <w:ind w:firstLine="400"/>
        <w:jc w:val="both"/>
      </w:pPr>
      <w:r>
        <w:rPr>
          <w:sz w:val="20"/>
          <w:color w:val="000000"/>
        </w:rPr>
        <w:t>公益林树种配置以地带性森林植被群落为参考，选择生长健壮、抗性强、景观效果好的乡土阔叶树种，以重建地带性森林群落为导向，根据不同区域选择相应的建群树种、珍贵树种、景观树种和特色树种进行树种搭配。在树种选择方面要考虑不同植物在不同气候带的适应性，在树种配置方面要兼顾森林生态服务的主导功能。本次初步设计根据气候、地理条件和设计目的，选择珍贵树种闽楠、红锥、红花天料木</w:t>
      </w:r>
      <w:r>
        <w:rPr>
          <w:sz w:val="20"/>
          <w:color w:val="000000"/>
        </w:rPr>
        <w:t>3种，景观树种千年桐、枫香、南酸枣、米老排4种，防火树种荷木、火力楠2种，共</w:t>
      </w:r>
      <w:r>
        <w:rPr>
          <w:sz w:val="20"/>
          <w:color w:val="000000"/>
        </w:rPr>
        <w:t>10</w:t>
      </w:r>
      <w:r>
        <w:rPr>
          <w:sz w:val="20"/>
          <w:color w:val="000000"/>
        </w:rPr>
        <w:t>个树种。</w:t>
      </w:r>
    </w:p>
    <w:p>
      <w:pPr>
        <w:pStyle w:val="null3"/>
        <w:spacing w:after="165"/>
        <w:ind w:firstLine="400"/>
        <w:jc w:val="both"/>
      </w:pPr>
      <w:r>
        <w:rPr>
          <w:sz w:val="20"/>
          <w:color w:val="000000"/>
        </w:rPr>
        <w:t>位于石鼓村的作业小班</w:t>
      </w:r>
      <w:r>
        <w:rPr>
          <w:sz w:val="20"/>
          <w:color w:val="000000"/>
        </w:rPr>
        <w:t>1、2位于村庄附近，打造具有乡土风水林特色的珍贵树种林分。作业小班1以珍贵用材树种闽楠为建群树种，此外还种植红花天料木、米老排两种。作业小班2以珍贵用材树种红锥作为建群树种，此外还种植南酸枣和米老排，落叶乔木南酸枣为林相带来季相变化，增加景观特色。此外，山脊线、步道及林区道路两旁种植防火树种荷木。</w:t>
      </w:r>
    </w:p>
    <w:p>
      <w:pPr>
        <w:pStyle w:val="null3"/>
        <w:spacing w:after="165"/>
        <w:ind w:firstLine="400"/>
        <w:jc w:val="both"/>
      </w:pPr>
      <w:r>
        <w:rPr>
          <w:sz w:val="20"/>
          <w:color w:val="000000"/>
        </w:rPr>
        <w:t>位于南桥村的作业小班</w:t>
      </w:r>
      <w:r>
        <w:rPr>
          <w:sz w:val="20"/>
          <w:color w:val="000000"/>
        </w:rPr>
        <w:t>3、4、5位于水库两岸，森林步道穿梭其中，打造具有季相变化，兼具水源涵养功能的景观林带。作业小班3、4、5以珍贵树种红锥为建群树种，此外还种植枫香、千年桐、荷木、火力楠、红花荷，在涵养水源同时在冬春季节体现出红、白色的林相景观变化。沿长坑步道种植红花荷大苗，山脊线、林区道路两旁以种植防火树种荷木、火力楠为主。</w:t>
      </w:r>
    </w:p>
    <w:p>
      <w:pPr>
        <w:pStyle w:val="null3"/>
        <w:spacing w:after="165"/>
      </w:pPr>
      <w:r>
        <w:rPr>
          <w:sz w:val="20"/>
          <w:b/>
          <w:color w:val="000000"/>
        </w:rPr>
        <w:t>七、</w:t>
      </w:r>
      <w:r>
        <w:rPr>
          <w:sz w:val="20"/>
          <w:b/>
          <w:color w:val="000000"/>
        </w:rPr>
        <w:t>主要技术措施</w:t>
      </w:r>
    </w:p>
    <w:p>
      <w:pPr>
        <w:pStyle w:val="null3"/>
        <w:spacing w:after="165"/>
        <w:ind w:firstLine="420"/>
      </w:pPr>
      <w:r>
        <w:rPr>
          <w:sz w:val="20"/>
          <w:color w:val="000000"/>
        </w:rPr>
        <w:t>（一）</w:t>
      </w:r>
      <w:r>
        <w:rPr>
          <w:sz w:val="20"/>
          <w:color w:val="000000"/>
        </w:rPr>
        <w:t>营造林技术</w:t>
      </w:r>
    </w:p>
    <w:p>
      <w:pPr>
        <w:pStyle w:val="null3"/>
        <w:spacing w:after="165"/>
        <w:ind w:left="-210" w:firstLine="420"/>
      </w:pPr>
      <w:r>
        <w:rPr>
          <w:sz w:val="20"/>
          <w:color w:val="000000"/>
        </w:rPr>
        <w:t>1.</w:t>
      </w:r>
      <w:r>
        <w:rPr>
          <w:sz w:val="20"/>
          <w:color w:val="000000"/>
        </w:rPr>
        <w:t>林木采伐</w:t>
      </w:r>
    </w:p>
    <w:p>
      <w:pPr>
        <w:pStyle w:val="null3"/>
        <w:spacing w:after="165"/>
        <w:ind w:firstLine="400"/>
      </w:pPr>
      <w:r>
        <w:rPr>
          <w:sz w:val="20"/>
          <w:color w:val="000000"/>
        </w:rPr>
        <w:t>(1)</w:t>
      </w:r>
      <w:r>
        <w:rPr>
          <w:sz w:val="20"/>
          <w:color w:val="000000"/>
        </w:rPr>
        <w:t>林木采伐</w:t>
      </w:r>
    </w:p>
    <w:p>
      <w:pPr>
        <w:pStyle w:val="null3"/>
        <w:spacing w:after="165"/>
        <w:ind w:firstLine="400"/>
        <w:jc w:val="both"/>
      </w:pPr>
      <w:r>
        <w:rPr>
          <w:sz w:val="20"/>
          <w:color w:val="000000"/>
        </w:rPr>
        <w:t>根据桉树生长情况以及改造地地形，对其实施采伐，注意保留小班内原生乡土阔叶树。其中，小班</w:t>
      </w:r>
      <w:r>
        <w:rPr>
          <w:sz w:val="20"/>
          <w:color w:val="000000"/>
        </w:rPr>
        <w:t>1和2的桉树林开展皆伐；小班3、4、5采取带状采伐措施，采伐目标树种为湿地松、马尾松、杉木和桉树，采伐强度0.8。采伐宽度控制在30 m，采伐带间保留45 m缓冲带，同时在采伐小班边缘与长坑水库岸线之间留出至少25 m宽度的缓冲带。</w:t>
      </w:r>
    </w:p>
    <w:p>
      <w:pPr>
        <w:pStyle w:val="null3"/>
        <w:spacing w:after="165"/>
        <w:ind w:firstLine="400"/>
        <w:jc w:val="both"/>
      </w:pPr>
      <w:r>
        <w:rPr>
          <w:sz w:val="20"/>
          <w:color w:val="000000"/>
        </w:rPr>
        <w:t>在采伐时，首先要先判断树木自然倒向的方向，然后根据实际伐木要求，进一步采取措施正确控制树倒方向。选择树倒方向的时候，要尽量避免发生被伐木树干摔伤或砸伤幼树或保留木。避免伐木横山倒伏，不让伐倒木交叉重叠，造成打枝、集材作业的困难。当选择的树倒方向与树木自然倒向不一致，伐木时可以</w:t>
      </w:r>
      <w:r>
        <w:rPr>
          <w:sz w:val="20"/>
          <w:color w:val="000000"/>
        </w:rPr>
        <w:t>“借向”。“借向”的角度一般在90°范围内比较适宜，而在45°以内最为有效。</w:t>
      </w:r>
    </w:p>
    <w:p>
      <w:pPr>
        <w:pStyle w:val="null3"/>
        <w:spacing w:after="165"/>
        <w:ind w:firstLine="400"/>
        <w:jc w:val="both"/>
      </w:pPr>
      <w:r>
        <w:rPr>
          <w:sz w:val="20"/>
          <w:color w:val="000000"/>
        </w:rPr>
        <w:t>伐倒后就地制材，根据森林采伐作业规程将伐倒木就地锯断为</w:t>
      </w:r>
      <w:r>
        <w:rPr>
          <w:sz w:val="20"/>
          <w:color w:val="000000"/>
        </w:rPr>
        <w:t>2 m后整齐堆放；将木材人工搬运至车辆能到达的采伐道，采伐集材道距离采伐道50 m以内。</w:t>
      </w:r>
    </w:p>
    <w:p>
      <w:pPr>
        <w:pStyle w:val="null3"/>
        <w:spacing w:after="165"/>
        <w:ind w:firstLine="400"/>
      </w:pPr>
      <w:r>
        <w:rPr>
          <w:sz w:val="20"/>
          <w:color w:val="000000"/>
        </w:rPr>
        <w:t>(2)</w:t>
      </w:r>
      <w:r>
        <w:rPr>
          <w:sz w:val="20"/>
          <w:color w:val="000000"/>
        </w:rPr>
        <w:t>伐桩处理及桉树除萌</w:t>
      </w:r>
    </w:p>
    <w:p>
      <w:pPr>
        <w:pStyle w:val="null3"/>
        <w:spacing w:after="165"/>
        <w:ind w:firstLine="400"/>
        <w:jc w:val="both"/>
      </w:pPr>
      <w:r>
        <w:rPr>
          <w:sz w:val="20"/>
          <w:color w:val="000000"/>
        </w:rPr>
        <w:t>砍伐后采取草甘膦异丙胺盐（有效成分</w:t>
      </w:r>
      <w:r>
        <w:rPr>
          <w:sz w:val="20"/>
          <w:color w:val="000000"/>
        </w:rPr>
        <w:t>41%水剂）喷涂在伐桩韧皮部。在抚育过程中采取相同施法实施桉树除萌。作业小班5位于水库周边，其伐桩处理和除萌用人工方法实施，每次抚育实施桉树除萌。</w:t>
      </w:r>
    </w:p>
    <w:p>
      <w:pPr>
        <w:pStyle w:val="null3"/>
        <w:spacing w:after="165"/>
        <w:ind w:firstLine="400"/>
      </w:pPr>
      <w:r>
        <w:rPr>
          <w:sz w:val="20"/>
          <w:color w:val="000000"/>
        </w:rPr>
        <w:t>(3)</w:t>
      </w:r>
      <w:r>
        <w:rPr>
          <w:sz w:val="20"/>
          <w:color w:val="000000"/>
        </w:rPr>
        <w:t>松材线虫疫木处理</w:t>
      </w:r>
    </w:p>
    <w:p>
      <w:pPr>
        <w:pStyle w:val="null3"/>
        <w:spacing w:after="165"/>
        <w:ind w:firstLine="400"/>
        <w:jc w:val="both"/>
      </w:pPr>
      <w:r>
        <w:rPr>
          <w:sz w:val="20"/>
          <w:color w:val="000000"/>
        </w:rPr>
        <w:t>根据树种组成、疫木与衰弱木分布特点，采取择伐的方式清除疫木和衰弱木。开展疫木处理前，应对疫木进行标记再开展择伐，择伐后伐桩应不高于</w:t>
      </w:r>
      <w:r>
        <w:rPr>
          <w:sz w:val="20"/>
          <w:color w:val="000000"/>
        </w:rPr>
        <w:t>5 cm，同时应对伐桩进行药剂喷施和覆膜处理，覆盖材料使用厚度0.1 mm以上的塑料薄膜，药物使用磷化铝片。疫木采取钢丝网罩处理，将疫木主干及直径1 cm以上的枝桠放入不锈钢丝网罩（钢丝直径≥0.12 mm、网目数≥20，网罩要锁边）进行除害处理。</w:t>
      </w:r>
    </w:p>
    <w:p>
      <w:pPr>
        <w:pStyle w:val="null3"/>
        <w:spacing w:after="165"/>
        <w:ind w:left="-210" w:firstLine="643"/>
      </w:pPr>
      <w:r>
        <w:rPr>
          <w:sz w:val="20"/>
          <w:color w:val="000000"/>
        </w:rPr>
        <w:t>2.</w:t>
      </w:r>
      <w:r>
        <w:rPr>
          <w:sz w:val="20"/>
          <w:color w:val="000000"/>
        </w:rPr>
        <w:t>林地清理</w:t>
      </w:r>
    </w:p>
    <w:p>
      <w:pPr>
        <w:pStyle w:val="null3"/>
        <w:spacing w:after="165"/>
        <w:ind w:firstLine="400"/>
        <w:jc w:val="both"/>
      </w:pPr>
      <w:r>
        <w:rPr>
          <w:sz w:val="20"/>
          <w:color w:val="000000"/>
        </w:rPr>
        <w:t>项目禁止炼山和全垦整地，按割</w:t>
      </w:r>
      <w:r>
        <w:rPr>
          <w:sz w:val="20"/>
          <w:color w:val="000000"/>
        </w:rPr>
        <w:t>5 m留2 m的带状清理方式，清割出5 m宽的造林种植带，种植带植2排穴。种植带清理胸径5厘米以下的小乔木（原有的优良阔叶树小苗以及珍稀濒危树种除外）、枯死木、病虫害危害严重的树木、杂竹、杂草和其它杂物，需铲除杂草、杂竹、爬藤、杂灌树头根系。清理的小乔木树干截断成低于80厘米每段的规格随机平铺在穴边任其腐烂，杂草放在穴间堆沤，以增加土壤腐殖质，提高土壤肥力，杂物如垃圾等运走。为保证新植苗木的存活率以及造林成效，清理造林作业范围内所有的爬藤（并挖头）、枯死木、老头树、病虫害危害严重的树木和有碍于新植苗木正常生长或者不美观的地被物、采伐剩余物。在山脚、山顶保留一定的原生植被。</w:t>
      </w:r>
    </w:p>
    <w:p>
      <w:pPr>
        <w:pStyle w:val="null3"/>
        <w:spacing w:after="165"/>
        <w:ind w:firstLine="400"/>
        <w:jc w:val="both"/>
      </w:pPr>
      <w:r>
        <w:rPr>
          <w:sz w:val="20"/>
          <w:color w:val="000000"/>
        </w:rPr>
        <w:t>林地清理和打穴的位置刚好有乔木、灌木或石块时，应避开，将位置前移或后移；清杂后根据保留的阔叶树种密度见疏加密，防火林带内和扑火通道旁只种植防火树种（木荷、火</w:t>
      </w:r>
      <w:r>
        <w:rPr>
          <w:sz w:val="20"/>
          <w:color w:val="000000"/>
        </w:rPr>
        <w:t>力楠）。</w:t>
      </w:r>
    </w:p>
    <w:p>
      <w:pPr>
        <w:pStyle w:val="null3"/>
        <w:spacing w:after="165"/>
        <w:ind w:left="-210" w:firstLine="643"/>
      </w:pPr>
      <w:r>
        <w:rPr>
          <w:sz w:val="20"/>
          <w:color w:val="000000"/>
        </w:rPr>
        <w:t>3.</w:t>
      </w:r>
      <w:r>
        <w:rPr>
          <w:sz w:val="20"/>
          <w:color w:val="000000"/>
        </w:rPr>
        <w:t>整地挖穴</w:t>
      </w:r>
    </w:p>
    <w:p>
      <w:pPr>
        <w:pStyle w:val="null3"/>
        <w:spacing w:after="165"/>
        <w:ind w:firstLine="400"/>
        <w:jc w:val="both"/>
      </w:pPr>
      <w:r>
        <w:rPr>
          <w:sz w:val="20"/>
          <w:color w:val="000000"/>
        </w:rPr>
        <w:t>采用人工挖穴，植穴规格为</w:t>
      </w:r>
      <w:r>
        <w:rPr>
          <w:sz w:val="20"/>
          <w:color w:val="000000"/>
        </w:rPr>
        <w:t>50 cm × 50 cm × 40 cm。整地宜于造林前一个月完成，让穴土有一段风化、熟化时间，有利于清除土壤中的病虫害和提高土壤肥力；植穴整地应采用明穴方式。将挖出来的表土堆在种植穴的上方，底土堆在种植穴下方，以防水土流失。</w:t>
      </w:r>
    </w:p>
    <w:p>
      <w:pPr>
        <w:pStyle w:val="null3"/>
        <w:spacing w:after="165"/>
        <w:ind w:left="-210" w:firstLine="643"/>
      </w:pPr>
      <w:r>
        <w:rPr>
          <w:sz w:val="20"/>
          <w:color w:val="000000"/>
        </w:rPr>
        <w:t>4.</w:t>
      </w:r>
      <w:r>
        <w:rPr>
          <w:sz w:val="20"/>
          <w:color w:val="000000"/>
        </w:rPr>
        <w:t>苗木</w:t>
      </w:r>
    </w:p>
    <w:p>
      <w:pPr>
        <w:pStyle w:val="null3"/>
        <w:spacing w:after="165"/>
        <w:ind w:firstLine="400"/>
        <w:jc w:val="both"/>
      </w:pPr>
      <w:r>
        <w:rPr>
          <w:sz w:val="20"/>
          <w:color w:val="000000"/>
        </w:rPr>
        <w:t>苗木应优先选用入选国家、省良种名录的林木良种壮苗。苗木选用顶芽饱满、生长健壮、无病虫害、一级营养袋苗，苗木质量要求</w:t>
      </w:r>
      <w:r>
        <w:rPr>
          <w:sz w:val="20"/>
          <w:color w:val="000000"/>
        </w:rPr>
        <w:t>1.5 年生以上，苗高80 cm以上，地径0.8 cm以上的全冠苗。苗木必须具有生产经营许可证、植物检疫证书、种源地标签和苗木使用说明，禁止使用无证、来源不清、带病虫害的不合格苗造林。采用保障性苗圃定单育苗定向育苗。另在3号小班沿森林步道种植1,000株红花荷大苗，苗高2 m以上，地径3 cm以上的全冠苗。</w:t>
      </w:r>
    </w:p>
    <w:p>
      <w:pPr>
        <w:pStyle w:val="null3"/>
        <w:spacing w:after="165"/>
        <w:ind w:left="-210" w:firstLine="643"/>
      </w:pPr>
      <w:r>
        <w:rPr>
          <w:sz w:val="20"/>
          <w:color w:val="000000"/>
        </w:rPr>
        <w:t>5.</w:t>
      </w:r>
      <w:r>
        <w:rPr>
          <w:sz w:val="20"/>
          <w:color w:val="000000"/>
        </w:rPr>
        <w:t>更新密度和混交方式</w:t>
      </w:r>
    </w:p>
    <w:p>
      <w:pPr>
        <w:pStyle w:val="null3"/>
        <w:spacing w:after="165"/>
        <w:ind w:firstLine="400"/>
        <w:jc w:val="both"/>
      </w:pPr>
      <w:r>
        <w:rPr>
          <w:sz w:val="20"/>
          <w:color w:val="000000"/>
        </w:rPr>
        <w:t>按照作业小班区位、立地条件、采伐强度等确定更新补植范围，作业小班</w:t>
      </w:r>
      <w:r>
        <w:rPr>
          <w:sz w:val="20"/>
          <w:color w:val="000000"/>
        </w:rPr>
        <w:t>1和2的种植密度为74株/亩，种植株行距原则上为3.0 m × 3.0 m；作业小班3、4、5种植密度为56株/亩，种植株行距原则上为3 .0 m × 4.0 m。采用组内随机混交的方式，同一树种连续种植不超过5株，逐步营造树种丰富、林相质量优良的阔叶混交林林分。种植时可以根据现有林地树木和地形的分布，适当调整位置，如空地则适当集中密植，林木多的地方则适当降低密度，禁止在大树底下种树。造林小班内的石头山、分散坟地、局部密林等特殊情况的造林地，也要按照实际情况确定密度，但要保证造林小班株数达到更新密度要求。山脊线、步道及林区道路两旁以种植防火树种荷木为主，荷木数量不足时种植火力楠。</w:t>
      </w:r>
    </w:p>
    <w:p>
      <w:pPr>
        <w:pStyle w:val="null3"/>
        <w:spacing w:after="165"/>
        <w:ind w:left="-210" w:firstLine="643"/>
      </w:pPr>
      <w:r>
        <w:rPr>
          <w:sz w:val="20"/>
          <w:color w:val="000000"/>
        </w:rPr>
        <w:t>6.</w:t>
      </w:r>
      <w:r>
        <w:rPr>
          <w:sz w:val="20"/>
          <w:color w:val="000000"/>
        </w:rPr>
        <w:t>树种选择</w:t>
      </w:r>
    </w:p>
    <w:p>
      <w:pPr>
        <w:pStyle w:val="null3"/>
        <w:spacing w:after="165"/>
        <w:ind w:firstLine="400"/>
        <w:jc w:val="both"/>
      </w:pPr>
      <w:r>
        <w:rPr>
          <w:sz w:val="20"/>
          <w:color w:val="000000"/>
        </w:rPr>
        <w:t>选择珍贵树种闽楠、红锥、红花天料木，景观树种千年桐、枫香、南酸枣、米老排、红花荷，防火树种荷木、火力楠，共</w:t>
      </w:r>
      <w:r>
        <w:rPr>
          <w:sz w:val="20"/>
          <w:color w:val="000000"/>
        </w:rPr>
        <w:t>10</w:t>
      </w:r>
      <w:r>
        <w:rPr>
          <w:sz w:val="20"/>
          <w:color w:val="000000"/>
        </w:rPr>
        <w:t>种，对低质低效桉树林进行改造。具体配置为：</w:t>
      </w:r>
    </w:p>
    <w:p>
      <w:pPr>
        <w:pStyle w:val="null3"/>
        <w:spacing w:after="165"/>
        <w:ind w:firstLine="400"/>
        <w:jc w:val="both"/>
      </w:pPr>
      <w:r>
        <w:rPr>
          <w:sz w:val="20"/>
          <w:color w:val="000000"/>
        </w:rPr>
        <w:t>作业小班</w:t>
      </w:r>
      <w:r>
        <w:rPr>
          <w:sz w:val="20"/>
          <w:color w:val="000000"/>
        </w:rPr>
        <w:t>1：按每亩株数74，其中闽楠24、荷木22、红花天料木14、米老排14。</w:t>
      </w:r>
    </w:p>
    <w:p>
      <w:pPr>
        <w:pStyle w:val="null3"/>
        <w:spacing w:after="165"/>
        <w:ind w:firstLine="400"/>
        <w:jc w:val="both"/>
      </w:pPr>
      <w:r>
        <w:rPr>
          <w:sz w:val="20"/>
          <w:color w:val="000000"/>
        </w:rPr>
        <w:t>作业小班</w:t>
      </w:r>
      <w:r>
        <w:rPr>
          <w:sz w:val="20"/>
          <w:color w:val="000000"/>
        </w:rPr>
        <w:t>2：按每亩株数74，其中红锥30、荷木22、南酸枣14、米老排8。</w:t>
      </w:r>
    </w:p>
    <w:p>
      <w:pPr>
        <w:pStyle w:val="null3"/>
        <w:spacing w:after="165"/>
        <w:ind w:firstLine="400"/>
        <w:jc w:val="both"/>
      </w:pPr>
      <w:r>
        <w:rPr>
          <w:sz w:val="20"/>
          <w:color w:val="000000"/>
        </w:rPr>
        <w:t>作业小班</w:t>
      </w:r>
      <w:r>
        <w:rPr>
          <w:sz w:val="20"/>
          <w:color w:val="000000"/>
        </w:rPr>
        <w:t>3：按每亩株数56，其中红锥22、荷木10、枫香6、千年桐6、火力楠6、红花荷大苗6。</w:t>
      </w:r>
    </w:p>
    <w:p>
      <w:pPr>
        <w:pStyle w:val="null3"/>
        <w:spacing w:after="165"/>
        <w:ind w:firstLine="400"/>
        <w:jc w:val="both"/>
      </w:pPr>
      <w:r>
        <w:rPr>
          <w:sz w:val="20"/>
          <w:color w:val="000000"/>
        </w:rPr>
        <w:t>作业小班</w:t>
      </w:r>
      <w:r>
        <w:rPr>
          <w:sz w:val="20"/>
          <w:color w:val="000000"/>
        </w:rPr>
        <w:t>4：按每亩株数56，其中红锥16、荷木12、枫香6、千年桐10、火力楠12。</w:t>
      </w:r>
    </w:p>
    <w:p>
      <w:pPr>
        <w:pStyle w:val="null3"/>
        <w:spacing w:after="165"/>
        <w:ind w:firstLine="400"/>
        <w:jc w:val="both"/>
      </w:pPr>
      <w:r>
        <w:rPr>
          <w:sz w:val="20"/>
          <w:color w:val="000000"/>
        </w:rPr>
        <w:t>作业小班</w:t>
      </w:r>
      <w:r>
        <w:rPr>
          <w:sz w:val="20"/>
          <w:color w:val="000000"/>
        </w:rPr>
        <w:t>5：按每亩株数56，其中红锥16、荷木12、枫香6、千年桐10、火力楠12。</w:t>
      </w:r>
    </w:p>
    <w:p>
      <w:pPr>
        <w:pStyle w:val="null3"/>
        <w:spacing w:after="165"/>
        <w:ind w:left="-210" w:firstLine="643"/>
      </w:pPr>
      <w:r>
        <w:rPr>
          <w:sz w:val="20"/>
          <w:color w:val="000000"/>
        </w:rPr>
        <w:t>7.</w:t>
      </w:r>
      <w:r>
        <w:rPr>
          <w:sz w:val="20"/>
          <w:color w:val="000000"/>
        </w:rPr>
        <w:t>基肥与回穴土</w:t>
      </w:r>
    </w:p>
    <w:p>
      <w:pPr>
        <w:pStyle w:val="null3"/>
        <w:spacing w:after="165"/>
        <w:ind w:firstLine="400"/>
        <w:jc w:val="both"/>
      </w:pPr>
      <w:r>
        <w:rPr>
          <w:sz w:val="20"/>
          <w:color w:val="000000"/>
        </w:rPr>
        <w:t>穴土经过风化后，在春季造林前一个月即要回穴土，回土要打碎及清除石块、树根，先回表土后回心土，当回土至穴深</w:t>
      </w:r>
      <w:r>
        <w:rPr>
          <w:sz w:val="20"/>
          <w:color w:val="000000"/>
        </w:rPr>
        <w:t>50%左右时，施放基肥，每穴施放复合肥0.5 kg（N、P、K有效养分30%以上）。放肥后肥料与穴中土充分混匀，再回填土至穴面。</w:t>
      </w:r>
    </w:p>
    <w:p>
      <w:pPr>
        <w:pStyle w:val="null3"/>
        <w:spacing w:after="165"/>
        <w:ind w:left="-210" w:firstLine="643"/>
      </w:pPr>
      <w:r>
        <w:rPr>
          <w:sz w:val="20"/>
          <w:color w:val="000000"/>
        </w:rPr>
        <w:t>8.</w:t>
      </w:r>
      <w:r>
        <w:rPr>
          <w:sz w:val="20"/>
          <w:color w:val="000000"/>
        </w:rPr>
        <w:t>栽植</w:t>
      </w:r>
    </w:p>
    <w:p>
      <w:pPr>
        <w:pStyle w:val="null3"/>
        <w:spacing w:after="165"/>
        <w:ind w:firstLine="400"/>
        <w:jc w:val="both"/>
      </w:pPr>
      <w:r>
        <w:rPr>
          <w:sz w:val="20"/>
          <w:color w:val="000000"/>
        </w:rPr>
        <w:t>栽植应在早春雨透后的阴雨天进行，栽植时先在种植沟（或种植穴）中央挖一个比苗木泥头稍大稍深的栽植小穴，去掉苗木的包扎材料或营养袋后，带土轻放于栽植小穴中，扶正苗木适当深栽，然后在苗木的四周回填细土，回满时用手把回填土压实，使苗木与原土紧密接触。继续回土至穴面，压实后再回松土呈馒头状，以减少水分蒸发。施工期间，技术人员应到现场进行技术指导，加强质量检查，确保栽植质量。</w:t>
      </w:r>
    </w:p>
    <w:p>
      <w:pPr>
        <w:pStyle w:val="null3"/>
        <w:spacing w:after="165"/>
        <w:ind w:left="-210" w:firstLine="643"/>
      </w:pPr>
      <w:r>
        <w:rPr>
          <w:sz w:val="20"/>
          <w:color w:val="000000"/>
        </w:rPr>
        <w:t>9.</w:t>
      </w:r>
      <w:r>
        <w:rPr>
          <w:sz w:val="20"/>
          <w:color w:val="000000"/>
        </w:rPr>
        <w:t>立苗管理</w:t>
      </w:r>
    </w:p>
    <w:p>
      <w:pPr>
        <w:pStyle w:val="null3"/>
        <w:spacing w:after="165"/>
        <w:ind w:firstLine="400"/>
        <w:jc w:val="both"/>
      </w:pPr>
      <w:r>
        <w:rPr>
          <w:sz w:val="20"/>
          <w:color w:val="000000"/>
        </w:rPr>
        <w:t>根据近年造林工作经验，栽植苗木易受恶劣天气等因素影响，容易出现倒伏现象，需要在栽植后采取立苗措施，采用简易竹枝扶固的方式对苗木进行简单立苗支撑，确保苗木不倾斜、不倒伏，保障苗木成活。同时去除幼苗枯枝、伤残枝、病虫枝；去除过多侧枝；修剪定杆；平茬、除蘖；去除阻碍植株生长的灌藤等。</w:t>
      </w:r>
    </w:p>
    <w:p>
      <w:pPr>
        <w:pStyle w:val="null3"/>
        <w:spacing w:after="165"/>
        <w:ind w:left="-210" w:firstLine="643"/>
      </w:pPr>
      <w:r>
        <w:rPr>
          <w:sz w:val="20"/>
          <w:color w:val="000000"/>
        </w:rPr>
        <w:t>10.</w:t>
      </w:r>
      <w:r>
        <w:rPr>
          <w:sz w:val="20"/>
          <w:color w:val="000000"/>
        </w:rPr>
        <w:t>追肥与抚育</w:t>
      </w:r>
    </w:p>
    <w:p>
      <w:pPr>
        <w:pStyle w:val="null3"/>
        <w:spacing w:after="165"/>
        <w:ind w:firstLine="400"/>
        <w:jc w:val="both"/>
      </w:pPr>
      <w:r>
        <w:rPr>
          <w:sz w:val="20"/>
          <w:color w:val="000000"/>
        </w:rPr>
        <w:t>林分抚育为</w:t>
      </w:r>
      <w:r>
        <w:rPr>
          <w:sz w:val="20"/>
          <w:color w:val="000000"/>
        </w:rPr>
        <w:t>3年5次。造林当年第一次抚育在7-8月完成，第二、三年抚育分别安排在3-4月和7-8月。每次抚育工作内容包括：割灌除草、松土扩穴、追肥、补苗(第一次抚育)等。</w:t>
      </w:r>
    </w:p>
    <w:p>
      <w:pPr>
        <w:pStyle w:val="null3"/>
        <w:spacing w:after="165"/>
        <w:ind w:firstLine="400"/>
        <w:jc w:val="both"/>
      </w:pPr>
      <w:r>
        <w:rPr>
          <w:sz w:val="20"/>
          <w:color w:val="000000"/>
        </w:rPr>
        <w:t>(1)</w:t>
      </w:r>
      <w:r>
        <w:rPr>
          <w:sz w:val="20"/>
          <w:color w:val="000000"/>
        </w:rPr>
        <w:t>割灌除草</w:t>
      </w:r>
    </w:p>
    <w:p>
      <w:pPr>
        <w:pStyle w:val="null3"/>
        <w:spacing w:after="165"/>
        <w:ind w:firstLine="400"/>
        <w:jc w:val="both"/>
      </w:pPr>
      <w:r>
        <w:rPr>
          <w:sz w:val="20"/>
          <w:color w:val="000000"/>
        </w:rPr>
        <w:t>按割</w:t>
      </w:r>
      <w:r>
        <w:rPr>
          <w:sz w:val="20"/>
          <w:color w:val="000000"/>
        </w:rPr>
        <w:t>5 m留2 m的带状清理，清除幼树周围的杂灌草以及造林范围内的全部爬藤，要求杂草头不高于5 cm。对砍伐的灌木草藤及小枝丫等采取归带、归堆处理，让其自然腐烂，增加林地土壤的有机质。清理林地范围内的所有藤本植物（含薇甘菊），对于作业小班边缘或内部成片发生的薇甘菊侵害，采取化学防治措施，并结合机械铲除或割除进行控制。使用紫薇清，兑水1:1500后喷施。应在薇甘菊花期前实施防治作业，即8-9月间进行。</w:t>
      </w:r>
    </w:p>
    <w:p>
      <w:pPr>
        <w:pStyle w:val="null3"/>
        <w:spacing w:after="165"/>
        <w:ind w:firstLine="400"/>
        <w:jc w:val="both"/>
      </w:pPr>
      <w:r>
        <w:rPr>
          <w:sz w:val="20"/>
          <w:color w:val="000000"/>
        </w:rPr>
        <w:t>(2)</w:t>
      </w:r>
      <w:r>
        <w:rPr>
          <w:sz w:val="20"/>
          <w:color w:val="000000"/>
        </w:rPr>
        <w:t>松土扩穴</w:t>
      </w:r>
    </w:p>
    <w:p>
      <w:pPr>
        <w:pStyle w:val="null3"/>
        <w:spacing w:after="165"/>
        <w:ind w:firstLine="400"/>
        <w:jc w:val="both"/>
      </w:pPr>
      <w:r>
        <w:rPr>
          <w:sz w:val="20"/>
          <w:color w:val="000000"/>
        </w:rPr>
        <w:t>以幼树为中心半径</w:t>
      </w:r>
      <w:r>
        <w:rPr>
          <w:sz w:val="20"/>
          <w:color w:val="000000"/>
        </w:rPr>
        <w:t>0.5 m土壤挖松，内浅外深，深度一般为5-10 cm，松土后回土培蔸成“馒头状”。</w:t>
      </w:r>
    </w:p>
    <w:p>
      <w:pPr>
        <w:pStyle w:val="null3"/>
        <w:spacing w:after="165"/>
        <w:ind w:firstLine="400"/>
        <w:jc w:val="both"/>
      </w:pPr>
      <w:r>
        <w:rPr>
          <w:sz w:val="20"/>
          <w:color w:val="000000"/>
        </w:rPr>
        <w:t>(3)</w:t>
      </w:r>
      <w:r>
        <w:rPr>
          <w:sz w:val="20"/>
          <w:color w:val="000000"/>
        </w:rPr>
        <w:t>追肥</w:t>
      </w:r>
    </w:p>
    <w:p>
      <w:pPr>
        <w:pStyle w:val="null3"/>
        <w:spacing w:after="165"/>
        <w:ind w:firstLine="400"/>
        <w:jc w:val="both"/>
      </w:pPr>
      <w:r>
        <w:rPr>
          <w:sz w:val="20"/>
          <w:color w:val="000000"/>
        </w:rPr>
        <w:t>松土、扩穴后，将肥料追施于幼树周边土壤中，采用沟状埋施，追肥沟位于幼树树冠投影外沿的上坡处，沟深不小于</w:t>
      </w:r>
      <w:r>
        <w:rPr>
          <w:sz w:val="20"/>
          <w:color w:val="000000"/>
        </w:rPr>
        <w:t>20 cm、宽15-20 cm，将肥料撒入后覆土。要求施放复合肥，每次每株施0.3 kg复合肥（N、P 、K含量≥30%）。</w:t>
      </w:r>
    </w:p>
    <w:p>
      <w:pPr>
        <w:pStyle w:val="null3"/>
        <w:spacing w:before="75" w:after="45"/>
        <w:outlineLvl w:val="3"/>
      </w:pPr>
      <w:r>
        <w:rPr>
          <w:sz w:val="20"/>
          <w:b/>
          <w:color w:val="000000"/>
        </w:rPr>
        <w:t>(4)</w:t>
      </w:r>
      <w:r>
        <w:rPr>
          <w:sz w:val="20"/>
          <w:b/>
          <w:color w:val="000000"/>
        </w:rPr>
        <w:t>补植苗木</w:t>
      </w:r>
    </w:p>
    <w:p>
      <w:pPr>
        <w:pStyle w:val="null3"/>
        <w:spacing w:before="75" w:after="45"/>
        <w:outlineLvl w:val="3"/>
      </w:pPr>
      <w:r>
        <w:rPr>
          <w:sz w:val="20"/>
          <w:b/>
          <w:color w:val="000000"/>
        </w:rPr>
        <w:t>参照国家标准《造林技术规程》执行。全面检查苗木成活情况，当成活率在</w:t>
      </w:r>
      <w:r>
        <w:rPr>
          <w:sz w:val="20"/>
          <w:b/>
          <w:color w:val="000000"/>
        </w:rPr>
        <w:t>85％以下时需补植，补植方式同造林。</w:t>
      </w:r>
    </w:p>
    <w:p>
      <w:pPr>
        <w:pStyle w:val="null3"/>
        <w:spacing w:after="165"/>
        <w:ind w:left="-210" w:firstLine="643"/>
      </w:pPr>
      <w:r>
        <w:rPr>
          <w:sz w:val="20"/>
          <w:color w:val="000000"/>
        </w:rPr>
        <w:t>11.</w:t>
      </w:r>
      <w:r>
        <w:rPr>
          <w:sz w:val="20"/>
          <w:color w:val="000000"/>
        </w:rPr>
        <w:t>病虫害防治</w:t>
      </w:r>
    </w:p>
    <w:p>
      <w:pPr>
        <w:pStyle w:val="null3"/>
        <w:spacing w:after="165"/>
        <w:ind w:firstLine="400"/>
        <w:jc w:val="both"/>
      </w:pPr>
      <w:r>
        <w:rPr>
          <w:sz w:val="20"/>
          <w:color w:val="000000"/>
        </w:rPr>
        <w:t>慎防红锥赤斑病、红花天料木立枯病、醉香含笑黄叶病、闽楠茎腐病等病害以及疱瘤横沟象、丽绵蚜、红花天料木红蜘蛛、蚧壳虫、红锥竹节虫、闽楠蛀梢象鼻虫和白蚁等虫害。防治应贯彻</w:t>
      </w:r>
      <w:r>
        <w:rPr>
          <w:sz w:val="20"/>
          <w:color w:val="000000"/>
        </w:rPr>
        <w:t>“预防为主，综合防治”的方针，以营林技术为基础，生物防治与化学防治相结合，把握“治早、治小、治好”的原则。保持林内卫生，清除林内滋生病虫害的根源，同时配备一些高效低残留药剂和喷洒器械。发现有林木病虫害时应及时除治，防止蔓延。</w:t>
      </w:r>
    </w:p>
    <w:p>
      <w:pPr>
        <w:pStyle w:val="null3"/>
        <w:spacing w:after="165"/>
        <w:ind w:left="-210" w:firstLine="643"/>
      </w:pPr>
      <w:r>
        <w:rPr>
          <w:sz w:val="20"/>
          <w:color w:val="000000"/>
        </w:rPr>
        <w:t>12.</w:t>
      </w:r>
      <w:r>
        <w:rPr>
          <w:sz w:val="20"/>
          <w:color w:val="000000"/>
        </w:rPr>
        <w:t>防火林带抚育</w:t>
      </w:r>
    </w:p>
    <w:p>
      <w:pPr>
        <w:pStyle w:val="null3"/>
        <w:spacing w:after="165"/>
        <w:ind w:firstLine="400"/>
        <w:jc w:val="both"/>
      </w:pPr>
      <w:r>
        <w:rPr>
          <w:sz w:val="20"/>
          <w:color w:val="000000"/>
        </w:rPr>
        <w:t>参照《木荷防火林带造林技术规程》（</w:t>
      </w:r>
      <w:r>
        <w:rPr>
          <w:sz w:val="20"/>
          <w:color w:val="000000"/>
        </w:rPr>
        <w:t>LY/T 2813-2017），结合本次森林质量优化工程，对作业小班范围内现有生物防火林带荷木进行抚育，提升林区防火基础能力。</w:t>
      </w:r>
    </w:p>
    <w:p>
      <w:pPr>
        <w:pStyle w:val="null3"/>
        <w:spacing w:after="165"/>
        <w:ind w:firstLine="420"/>
      </w:pPr>
      <w:r>
        <w:rPr>
          <w:sz w:val="20"/>
          <w:color w:val="000000"/>
        </w:rPr>
        <w:t>（二）</w:t>
      </w:r>
      <w:r>
        <w:rPr>
          <w:sz w:val="20"/>
          <w:color w:val="000000"/>
        </w:rPr>
        <w:t>建设范围与规模</w:t>
      </w:r>
    </w:p>
    <w:p>
      <w:pPr>
        <w:pStyle w:val="null3"/>
        <w:spacing w:after="165"/>
        <w:ind w:firstLine="400"/>
      </w:pPr>
      <w:r>
        <w:rPr>
          <w:sz w:val="20"/>
          <w:color w:val="000000"/>
        </w:rPr>
        <w:t>低质低效桉树林优化主要分布于五桂山街道石鼓村和南桥，建设规模</w:t>
      </w:r>
      <w:r>
        <w:rPr>
          <w:sz w:val="20"/>
          <w:color w:val="000000"/>
        </w:rPr>
        <w:t>1,650.18亩。</w:t>
      </w:r>
    </w:p>
    <w:p>
      <w:pPr>
        <w:pStyle w:val="null3"/>
        <w:spacing w:after="165"/>
        <w:ind w:firstLine="400"/>
      </w:pPr>
      <w:r>
        <w:rPr>
          <w:sz w:val="20"/>
          <w:color w:val="000000"/>
        </w:rPr>
        <w:t>表</w:t>
      </w:r>
      <w:r>
        <w:rPr>
          <w:sz w:val="20"/>
          <w:color w:val="000000"/>
        </w:rPr>
        <w:t>6-1 林分优化任务表</w:t>
      </w:r>
    </w:p>
    <w:tbl>
      <w:tblPr>
        <w:tblW w:w="0" w:type="auto"/>
        <w:tblBorders>
          <w:top w:val="none" w:color="000000" w:sz="4"/>
          <w:left w:val="none" w:color="000000" w:sz="4"/>
          <w:bottom w:val="none" w:color="000000" w:sz="4"/>
          <w:right w:val="none" w:color="000000" w:sz="4"/>
          <w:insideH w:val="none"/>
          <w:insideV w:val="none"/>
        </w:tblBorders>
      </w:tblPr>
      <w:tblGrid>
        <w:gridCol w:w="719"/>
        <w:gridCol w:w="1013"/>
        <w:gridCol w:w="2524"/>
        <w:gridCol w:w="1658"/>
        <w:gridCol w:w="1101"/>
        <w:gridCol w:w="1291"/>
      </w:tblGrid>
      <w:tr>
        <w:tc>
          <w:tcPr>
            <w:tcW w:type="dxa" w:w="71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作业小班号</w:t>
            </w:r>
          </w:p>
        </w:tc>
        <w:tc>
          <w:tcPr>
            <w:tcW w:type="dxa" w:w="101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村</w:t>
            </w:r>
          </w:p>
        </w:tc>
        <w:tc>
          <w:tcPr>
            <w:tcW w:type="dxa" w:w="252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地籍小班号</w:t>
            </w:r>
          </w:p>
        </w:tc>
        <w:tc>
          <w:tcPr>
            <w:tcW w:type="dxa" w:w="165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作业面积（亩）</w:t>
            </w:r>
          </w:p>
        </w:tc>
        <w:tc>
          <w:tcPr>
            <w:tcW w:type="dxa" w:w="110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地类</w:t>
            </w:r>
          </w:p>
        </w:tc>
        <w:tc>
          <w:tcPr>
            <w:tcW w:type="dxa" w:w="129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设计类型</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石鼓</w:t>
            </w:r>
          </w:p>
        </w:tc>
        <w:tc>
          <w:tcPr>
            <w:tcW w:type="dxa" w:w="2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442001012002000100100</w:t>
            </w:r>
          </w:p>
          <w:p>
            <w:pPr>
              <w:pStyle w:val="null3"/>
              <w:spacing w:after="165"/>
              <w:jc w:val="center"/>
            </w:pPr>
            <w:r>
              <w:rPr>
                <w:sz w:val="20"/>
                <w:color w:val="000000"/>
              </w:rPr>
              <w:t>442001012002000100700</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482.15</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乔木林地</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低质低效桉树林优化</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石鼓</w:t>
            </w:r>
          </w:p>
        </w:tc>
        <w:tc>
          <w:tcPr>
            <w:tcW w:type="dxa" w:w="2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442001012002000100900</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219.89</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乔木林地</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低质低效桉树林优化</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南桥</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442001012008000100101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149.41</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乔木林地</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低质低效松林优化</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南桥</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442001012008000100301</w:t>
            </w:r>
          </w:p>
          <w:p>
            <w:pPr>
              <w:pStyle w:val="null3"/>
              <w:spacing w:after="165"/>
              <w:jc w:val="center"/>
            </w:pPr>
            <w:r>
              <w:rPr>
                <w:sz w:val="20"/>
                <w:color w:val="000000"/>
              </w:rPr>
              <w:t>442001012008000100401</w:t>
            </w:r>
          </w:p>
          <w:p>
            <w:pPr>
              <w:pStyle w:val="null3"/>
              <w:spacing w:after="165"/>
              <w:jc w:val="center"/>
            </w:pPr>
            <w:r>
              <w:rPr>
                <w:sz w:val="20"/>
                <w:color w:val="000000"/>
              </w:rPr>
              <w:t>442001012008000100600</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726.05</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乔木林地</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低质低效松林优化</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5</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南桥</w:t>
            </w:r>
          </w:p>
        </w:tc>
        <w:tc>
          <w:tcPr>
            <w:tcW w:type="dxa" w:w="2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442001012008000100302</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72.68</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乔木林地</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低质低效桉树林优化</w:t>
            </w:r>
          </w:p>
        </w:tc>
      </w:tr>
    </w:tbl>
    <w:p>
      <w:pPr>
        <w:pStyle w:val="null3"/>
        <w:spacing w:after="165"/>
        <w:ind w:left="435" w:firstLine="400"/>
      </w:pPr>
      <w:r>
        <w:rPr>
          <w:sz w:val="21"/>
          <w:b/>
        </w:rPr>
        <w:t>八、</w:t>
      </w:r>
      <w:r>
        <w:rPr>
          <w:sz w:val="21"/>
          <w:b/>
        </w:rPr>
        <w:t>工程量和物资需求量</w:t>
      </w:r>
    </w:p>
    <w:p>
      <w:pPr>
        <w:pStyle w:val="null3"/>
        <w:spacing w:after="165"/>
        <w:ind w:firstLine="420"/>
      </w:pPr>
      <w:r>
        <w:rPr>
          <w:sz w:val="20"/>
        </w:rPr>
        <w:t>（一）</w:t>
      </w:r>
      <w:r>
        <w:rPr>
          <w:sz w:val="20"/>
        </w:rPr>
        <w:t>建设工程量</w:t>
      </w:r>
    </w:p>
    <w:p>
      <w:pPr>
        <w:pStyle w:val="null3"/>
        <w:spacing w:after="165"/>
        <w:ind w:firstLine="400"/>
        <w:jc w:val="both"/>
      </w:pPr>
      <w:r>
        <w:rPr>
          <w:sz w:val="20"/>
        </w:rPr>
        <w:t>五桂山</w:t>
      </w:r>
      <w:r>
        <w:rPr>
          <w:sz w:val="20"/>
        </w:rPr>
        <w:t>2026年林分优化项目</w:t>
      </w:r>
      <w:r>
        <w:rPr>
          <w:sz w:val="20"/>
          <w:color w:val="000000"/>
        </w:rPr>
        <w:t>建设规模为</w:t>
      </w:r>
      <w:r>
        <w:rPr>
          <w:sz w:val="20"/>
          <w:color w:val="000000"/>
        </w:rPr>
        <w:t>1,650.18亩，其中，低质低效桉树林优化774.72亩、低质低效松林优化875.46亩。具体技术措施包括砍伐乔木、桉树伐桩处理、林地清理、挖穴、栽植、造林抚育、造林追肥等项目。具体工程量见表7-1。</w:t>
      </w:r>
    </w:p>
    <w:p>
      <w:pPr>
        <w:pStyle w:val="null3"/>
        <w:spacing w:after="165"/>
        <w:ind w:firstLine="400"/>
        <w:jc w:val="center"/>
      </w:pPr>
      <w:r>
        <w:rPr>
          <w:sz w:val="20"/>
          <w:color w:val="000000"/>
        </w:rPr>
        <w:t>表</w:t>
      </w:r>
      <w:r>
        <w:rPr>
          <w:sz w:val="20"/>
          <w:color w:val="000000"/>
        </w:rPr>
        <w:t>7-1 工程量按设计类型汇总表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860"/>
        <w:gridCol w:w="840"/>
        <w:gridCol w:w="2281"/>
        <w:gridCol w:w="840"/>
        <w:gridCol w:w="1486"/>
      </w:tblGrid>
      <w:tr>
        <w:tc>
          <w:tcPr>
            <w:tcW w:type="dxa" w:w="2860"/>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0"/>
                <w:b/>
                <w:color w:val="000000"/>
              </w:rPr>
              <w:t>设计类型</w:t>
            </w:r>
          </w:p>
        </w:tc>
        <w:tc>
          <w:tcPr>
            <w:tcW w:type="dxa" w:w="84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0"/>
                <w:b/>
                <w:color w:val="000000"/>
              </w:rPr>
              <w:t>序号</w:t>
            </w:r>
          </w:p>
        </w:tc>
        <w:tc>
          <w:tcPr>
            <w:tcW w:type="dxa" w:w="228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0"/>
                <w:b/>
                <w:color w:val="000000"/>
              </w:rPr>
              <w:t>项目名称</w:t>
            </w:r>
          </w:p>
        </w:tc>
        <w:tc>
          <w:tcPr>
            <w:tcW w:type="dxa" w:w="84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0"/>
                <w:b/>
                <w:color w:val="000000"/>
              </w:rPr>
              <w:t>单位</w:t>
            </w:r>
          </w:p>
        </w:tc>
        <w:tc>
          <w:tcPr>
            <w:tcW w:type="dxa" w:w="1486"/>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0"/>
                <w:b/>
                <w:color w:val="000000"/>
              </w:rPr>
              <w:t>工程量</w:t>
            </w:r>
          </w:p>
        </w:tc>
      </w:tr>
      <w:tr>
        <w:tc>
          <w:tcPr>
            <w:tcW w:type="dxa" w:w="28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低质低效桉树林优化</w:t>
            </w:r>
          </w:p>
          <w:p>
            <w:pPr>
              <w:pStyle w:val="null3"/>
              <w:jc w:val="center"/>
            </w:pPr>
            <w:r>
              <w:rPr>
                <w:sz w:val="20"/>
                <w:color w:val="000000"/>
              </w:rPr>
              <w:t>（</w:t>
            </w:r>
            <w:r>
              <w:rPr>
                <w:sz w:val="20"/>
                <w:color w:val="000000"/>
              </w:rPr>
              <w:t>1、2、5小班）</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砍伐乔木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646</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桉树伐桩处理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57,283</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林地清理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348,322.65</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挖穴</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穴</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56,021</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栽植</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56,021</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造林抚育</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403351.2</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造林追肥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280,105</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立苗管理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280,105</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病虫害防治</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亩</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774.72</w:t>
            </w:r>
          </w:p>
        </w:tc>
      </w:tr>
      <w:tr>
        <w:tc>
          <w:tcPr>
            <w:tcW w:type="dxa" w:w="2860"/>
            <w:vMerge/>
            <w:tcBorders>
              <w:top w:val="none" w:color="000000" w:sz="4"/>
              <w:left w:val="single" w:color="000000" w:sz="4"/>
              <w:bottom w:val="non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人工运苗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29,412</w:t>
            </w:r>
          </w:p>
        </w:tc>
      </w:tr>
      <w:tr>
        <w:tc>
          <w:tcPr>
            <w:tcW w:type="dxa" w:w="28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低质低效松林优化</w:t>
            </w:r>
          </w:p>
          <w:p>
            <w:pPr>
              <w:pStyle w:val="null3"/>
              <w:jc w:val="center"/>
            </w:pPr>
            <w:r>
              <w:rPr>
                <w:sz w:val="20"/>
                <w:color w:val="000000"/>
              </w:rPr>
              <w:t>（</w:t>
            </w:r>
            <w:r>
              <w:rPr>
                <w:sz w:val="20"/>
                <w:color w:val="000000"/>
              </w:rPr>
              <w:t>3、4小班）</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砍伐乔木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10,546</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疫木除治</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8,435</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湿地松伐桩处理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8,435</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林地清理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166,837.66</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挖穴</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穴</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49,026</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栽植</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49,026</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造林抚育</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352,987</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造林追肥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245,130</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立苗管理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245,130</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病虫害防治</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亩</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875.46</w:t>
            </w:r>
          </w:p>
        </w:tc>
      </w:tr>
      <w:tr>
        <w:tc>
          <w:tcPr>
            <w:tcW w:type="dxa" w:w="2860"/>
            <w:vMerge/>
            <w:tcBorders>
              <w:top w:val="single" w:color="000000" w:sz="4"/>
              <w:left w:val="singl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人工运苗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株</w:t>
            </w:r>
          </w:p>
        </w:tc>
        <w:tc>
          <w:tcPr>
            <w:tcW w:type="dxa" w:w="1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23,483</w:t>
            </w:r>
          </w:p>
        </w:tc>
      </w:tr>
    </w:tbl>
    <w:p>
      <w:pPr>
        <w:pStyle w:val="null3"/>
      </w:pPr>
      <w:r>
        <w:rPr>
          <w:sz w:val="20"/>
          <w:color w:val="000000"/>
        </w:rPr>
        <w:t>注：小班</w:t>
      </w:r>
      <w:r>
        <w:rPr>
          <w:sz w:val="20"/>
          <w:color w:val="000000"/>
        </w:rPr>
        <w:t>1和2桉树林由权属单位自行采伐，砍伐乔木（桉树）仅包含小班5的工程量。</w:t>
      </w:r>
    </w:p>
    <w:p>
      <w:pPr>
        <w:pStyle w:val="null3"/>
        <w:spacing w:after="165"/>
        <w:ind w:firstLine="420"/>
      </w:pPr>
      <w:r>
        <w:rPr>
          <w:sz w:val="20"/>
        </w:rPr>
        <w:t>（二）</w:t>
      </w:r>
      <w:r>
        <w:rPr>
          <w:sz w:val="20"/>
        </w:rPr>
        <w:t>苗木需要量</w:t>
      </w:r>
    </w:p>
    <w:p>
      <w:pPr>
        <w:pStyle w:val="null3"/>
        <w:spacing w:after="165"/>
        <w:ind w:firstLine="400"/>
        <w:jc w:val="left"/>
      </w:pPr>
      <w:r>
        <w:rPr>
          <w:sz w:val="20"/>
        </w:rPr>
        <w:t>五桂山</w:t>
      </w:r>
      <w:r>
        <w:rPr>
          <w:sz w:val="20"/>
        </w:rPr>
        <w:t>2026年林分优化项目</w:t>
      </w:r>
      <w:r>
        <w:rPr>
          <w:sz w:val="20"/>
        </w:rPr>
        <w:t>共需苗木总数量</w:t>
      </w:r>
      <w:r>
        <w:rPr>
          <w:sz w:val="20"/>
        </w:rPr>
        <w:t>110,299株（含5%苗木损耗，下同）。各作业小班种苗需要量详见表7-2。</w:t>
      </w:r>
    </w:p>
    <w:p>
      <w:pPr>
        <w:pStyle w:val="null3"/>
        <w:spacing w:after="165"/>
        <w:jc w:val="center"/>
      </w:pPr>
      <w:r>
        <w:rPr>
          <w:sz w:val="20"/>
        </w:rPr>
        <w:t>表</w:t>
      </w:r>
      <w:r>
        <w:rPr>
          <w:sz w:val="20"/>
        </w:rPr>
        <w:t>7-2 苗木需要量一览表</w:t>
      </w:r>
    </w:p>
    <w:tbl>
      <w:tblPr>
        <w:tblW w:w="0" w:type="auto"/>
        <w:tblBorders>
          <w:top w:val="none" w:color="000000" w:sz="4"/>
          <w:left w:val="none" w:color="000000" w:sz="4"/>
          <w:bottom w:val="none" w:color="000000" w:sz="4"/>
          <w:right w:val="none" w:color="000000" w:sz="4"/>
          <w:insideH w:val="none"/>
          <w:insideV w:val="none"/>
        </w:tblBorders>
      </w:tblPr>
      <w:tblGrid>
        <w:gridCol w:w="355"/>
        <w:gridCol w:w="517"/>
        <w:gridCol w:w="636"/>
        <w:gridCol w:w="606"/>
        <w:gridCol w:w="872"/>
        <w:gridCol w:w="650"/>
        <w:gridCol w:w="783"/>
        <w:gridCol w:w="591"/>
        <w:gridCol w:w="576"/>
        <w:gridCol w:w="680"/>
        <w:gridCol w:w="695"/>
        <w:gridCol w:w="650"/>
        <w:gridCol w:w="695"/>
      </w:tblGrid>
      <w:tr>
        <w:tc>
          <w:tcPr>
            <w:tcW w:type="dxa" w:w="35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村</w:t>
            </w:r>
          </w:p>
        </w:tc>
        <w:tc>
          <w:tcPr>
            <w:tcW w:type="dxa" w:w="51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作业小班</w:t>
            </w:r>
          </w:p>
        </w:tc>
        <w:tc>
          <w:tcPr>
            <w:tcW w:type="dxa" w:w="63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闽楠</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红锥</w:t>
            </w:r>
          </w:p>
        </w:tc>
        <w:tc>
          <w:tcPr>
            <w:tcW w:type="dxa" w:w="87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荷木</w:t>
            </w:r>
          </w:p>
        </w:tc>
        <w:tc>
          <w:tcPr>
            <w:tcW w:type="dxa" w:w="65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火力楠</w:t>
            </w:r>
          </w:p>
        </w:tc>
        <w:tc>
          <w:tcPr>
            <w:tcW w:type="dxa" w:w="78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红花天料木</w:t>
            </w:r>
          </w:p>
        </w:tc>
        <w:tc>
          <w:tcPr>
            <w:tcW w:type="dxa" w:w="59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南酸枣</w:t>
            </w:r>
          </w:p>
        </w:tc>
        <w:tc>
          <w:tcPr>
            <w:tcW w:type="dxa" w:w="57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米老排</w:t>
            </w:r>
          </w:p>
        </w:tc>
        <w:tc>
          <w:tcPr>
            <w:tcW w:type="dxa" w:w="68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枫香</w:t>
            </w:r>
          </w:p>
        </w:tc>
        <w:tc>
          <w:tcPr>
            <w:tcW w:type="dxa" w:w="69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千年桐</w:t>
            </w:r>
          </w:p>
        </w:tc>
        <w:tc>
          <w:tcPr>
            <w:tcW w:type="dxa" w:w="65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红花荷</w:t>
            </w:r>
          </w:p>
          <w:p>
            <w:pPr>
              <w:pStyle w:val="null3"/>
              <w:jc w:val="center"/>
            </w:pPr>
            <w:r>
              <w:rPr>
                <w:sz w:val="20"/>
                <w:b/>
                <w:color w:val="000000"/>
              </w:rPr>
              <w:t>（大苗）</w:t>
            </w:r>
          </w:p>
        </w:tc>
        <w:tc>
          <w:tcPr>
            <w:tcW w:type="dxa" w:w="69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小计</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12,150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11,138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7,088</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37,464</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石鼓</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6,927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5,079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3,232</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1,847</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17,085</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941</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941</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8,784</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12,198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9,148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9,148</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4,574</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42,692</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916</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458</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4,274</w:t>
            </w:r>
          </w:p>
        </w:tc>
      </w:tr>
      <w:tr>
        <w:tc>
          <w:tcPr>
            <w:tcW w:type="dxa" w:w="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12,150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23,797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r>
              <w:rPr>
                <w:sz w:val="20"/>
                <w:color w:val="000000"/>
              </w:rPr>
              <w:t>,</w:t>
            </w:r>
            <w:r>
              <w:rPr>
                <w:sz w:val="20"/>
              </w:rPr>
              <w:t>791</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11,005</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3,232</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8,935</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5,973</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r>
              <w:rPr>
                <w:sz w:val="20"/>
                <w:color w:val="000000"/>
              </w:rPr>
              <w:t>,</w:t>
            </w:r>
            <w:r>
              <w:rPr>
                <w:sz w:val="20"/>
              </w:rPr>
              <w:t>328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110,299</w:t>
            </w:r>
          </w:p>
        </w:tc>
      </w:tr>
    </w:tbl>
    <w:p>
      <w:pPr>
        <w:pStyle w:val="null3"/>
        <w:jc w:val="left"/>
      </w:pPr>
      <w:r>
        <w:rPr>
          <w:sz w:val="20"/>
          <w:color w:val="000000"/>
        </w:rPr>
        <w:t>注：上表苗木需要量含</w:t>
      </w:r>
      <w:r>
        <w:rPr>
          <w:sz w:val="20"/>
          <w:color w:val="000000"/>
        </w:rPr>
        <w:t>5%苗木损耗。</w:t>
      </w:r>
    </w:p>
    <w:p>
      <w:pPr>
        <w:pStyle w:val="null3"/>
        <w:spacing w:after="165"/>
        <w:ind w:firstLine="420"/>
      </w:pPr>
      <w:r>
        <w:rPr>
          <w:sz w:val="20"/>
        </w:rPr>
        <w:t>（三）</w:t>
      </w:r>
      <w:r>
        <w:rPr>
          <w:sz w:val="20"/>
        </w:rPr>
        <w:t>肥料需要量</w:t>
      </w:r>
    </w:p>
    <w:p>
      <w:pPr>
        <w:pStyle w:val="null3"/>
        <w:spacing w:after="165"/>
        <w:ind w:firstLine="400"/>
        <w:jc w:val="left"/>
      </w:pPr>
      <w:r>
        <w:rPr>
          <w:sz w:val="20"/>
        </w:rPr>
        <w:t>本项目共需肥料</w:t>
      </w:r>
      <w:r>
        <w:rPr>
          <w:sz w:val="20"/>
        </w:rPr>
        <w:t>210,094.0 kg，其中基肥52,523.5 kg、追肥157,570.5 kg。各设计类型肥料需要量详见表7-3。</w:t>
      </w:r>
    </w:p>
    <w:p>
      <w:pPr>
        <w:pStyle w:val="null3"/>
        <w:spacing w:after="165"/>
        <w:jc w:val="center"/>
      </w:pPr>
      <w:r>
        <w:rPr>
          <w:sz w:val="20"/>
        </w:rPr>
        <w:t>表</w:t>
      </w:r>
      <w:r>
        <w:rPr>
          <w:sz w:val="20"/>
        </w:rPr>
        <w:t>7-3 肥料需要量一览表</w:t>
      </w:r>
    </w:p>
    <w:tbl>
      <w:tblPr>
        <w:tblW w:w="0" w:type="auto"/>
        <w:tblBorders>
          <w:top w:val="none" w:color="000000" w:sz="4"/>
          <w:left w:val="none" w:color="000000" w:sz="4"/>
          <w:bottom w:val="none" w:color="000000" w:sz="4"/>
          <w:right w:val="none" w:color="000000" w:sz="4"/>
          <w:insideH w:val="none"/>
          <w:insideV w:val="none"/>
        </w:tblBorders>
      </w:tblPr>
      <w:tblGrid>
        <w:gridCol w:w="426"/>
        <w:gridCol w:w="1544"/>
        <w:gridCol w:w="515"/>
        <w:gridCol w:w="1838"/>
        <w:gridCol w:w="1000"/>
        <w:gridCol w:w="941"/>
        <w:gridCol w:w="882"/>
        <w:gridCol w:w="1161"/>
      </w:tblGrid>
      <w:tr>
        <w:tc>
          <w:tcPr>
            <w:tcW w:type="dxa" w:w="42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序号</w:t>
            </w:r>
          </w:p>
        </w:tc>
        <w:tc>
          <w:tcPr>
            <w:tcW w:type="dxa" w:w="1544"/>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作业类型</w:t>
            </w:r>
          </w:p>
        </w:tc>
        <w:tc>
          <w:tcPr>
            <w:tcW w:type="dxa" w:w="51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作业小班</w:t>
            </w:r>
          </w:p>
        </w:tc>
        <w:tc>
          <w:tcPr>
            <w:tcW w:type="dxa" w:w="183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地籍号</w:t>
            </w:r>
          </w:p>
        </w:tc>
        <w:tc>
          <w:tcPr>
            <w:tcW w:type="dxa" w:w="100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作业面积</w:t>
            </w:r>
          </w:p>
          <w:p>
            <w:pPr>
              <w:pStyle w:val="null3"/>
              <w:jc w:val="center"/>
            </w:pPr>
            <w:r>
              <w:rPr>
                <w:sz w:val="20"/>
                <w:b/>
                <w:color w:val="000000"/>
              </w:rPr>
              <w:t>（亩）</w:t>
            </w:r>
          </w:p>
        </w:tc>
        <w:tc>
          <w:tcPr>
            <w:tcW w:type="dxa" w:w="94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基肥</w:t>
            </w:r>
          </w:p>
          <w:p>
            <w:pPr>
              <w:pStyle w:val="null3"/>
              <w:jc w:val="center"/>
            </w:pPr>
            <w:r>
              <w:rPr>
                <w:sz w:val="20"/>
                <w:b/>
                <w:color w:val="000000"/>
              </w:rPr>
              <w:t>（千克）</w:t>
            </w:r>
          </w:p>
        </w:tc>
        <w:tc>
          <w:tcPr>
            <w:tcW w:type="dxa" w:w="88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追肥</w:t>
            </w:r>
          </w:p>
          <w:p>
            <w:pPr>
              <w:pStyle w:val="null3"/>
              <w:jc w:val="center"/>
            </w:pPr>
            <w:r>
              <w:rPr>
                <w:sz w:val="20"/>
                <w:b/>
                <w:color w:val="000000"/>
              </w:rPr>
              <w:t>（千克）</w:t>
            </w:r>
          </w:p>
        </w:tc>
        <w:tc>
          <w:tcPr>
            <w:tcW w:type="dxa" w:w="116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b/>
                <w:color w:val="000000"/>
              </w:rPr>
              <w:t>小计</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低质低效桉树林优化</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442001012002000100100</w:t>
            </w:r>
          </w:p>
          <w:p>
            <w:pPr>
              <w:pStyle w:val="null3"/>
              <w:spacing w:after="165"/>
              <w:jc w:val="center"/>
            </w:pPr>
            <w:r>
              <w:rPr>
                <w:sz w:val="20"/>
                <w:color w:val="000000"/>
              </w:rPr>
              <w:t>442001012002000100700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482.15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17,839.50</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53,518.50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71,358.00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2</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低质低效桉树林优化</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442001012002000100900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219.89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8,136.00</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24,408.00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32,544.00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3</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低质低效松林优化</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3</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442001012008000100101</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149.41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4,183.00</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12,549.00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16,732.00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4</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低质低效松林优化</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442001012008000100301</w:t>
            </w:r>
          </w:p>
          <w:p>
            <w:pPr>
              <w:pStyle w:val="null3"/>
              <w:spacing w:after="165"/>
              <w:jc w:val="center"/>
            </w:pPr>
            <w:r>
              <w:rPr>
                <w:sz w:val="20"/>
                <w:color w:val="000000"/>
              </w:rPr>
              <w:t>442001012008000100401</w:t>
            </w:r>
          </w:p>
          <w:p>
            <w:pPr>
              <w:pStyle w:val="null3"/>
              <w:spacing w:after="165"/>
              <w:jc w:val="center"/>
            </w:pPr>
            <w:r>
              <w:rPr>
                <w:sz w:val="20"/>
                <w:color w:val="000000"/>
              </w:rPr>
              <w:t>442001012008000100600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726.05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20,330.00</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60,990.00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81,320.00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5</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低质低效桉树林优化</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5</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442001012008000100302</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72.68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2,035.00</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6,105.00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8,140.00</w:t>
            </w:r>
          </w:p>
        </w:tc>
      </w:tr>
      <w:tr>
        <w:tc>
          <w:tcPr>
            <w:tcW w:type="dxa" w:w="43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合计</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1,650.18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52,523.50</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157,570.50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color w:val="000000"/>
              </w:rPr>
              <w:t>210,094.00</w:t>
            </w:r>
          </w:p>
        </w:tc>
      </w:tr>
    </w:tbl>
    <w:p>
      <w:pPr>
        <w:pStyle w:val="null3"/>
        <w:spacing w:after="165"/>
        <w:ind w:firstLine="422"/>
      </w:pPr>
      <w:r>
        <w:rPr>
          <w:sz w:val="21"/>
          <w:b/>
        </w:rPr>
        <w:t>九、</w:t>
      </w:r>
      <w:r>
        <w:rPr>
          <w:sz w:val="21"/>
          <w:b/>
        </w:rPr>
        <w:t>其他要求</w:t>
      </w:r>
    </w:p>
    <w:p>
      <w:pPr>
        <w:pStyle w:val="null3"/>
        <w:ind w:firstLine="400"/>
      </w:pPr>
      <w:r>
        <w:rPr>
          <w:sz w:val="20"/>
          <w:color w:val="000000"/>
        </w:rPr>
        <w:t>(一)机械设备：</w:t>
      </w:r>
    </w:p>
    <w:p>
      <w:pPr>
        <w:pStyle w:val="null3"/>
        <w:ind w:firstLine="400"/>
      </w:pPr>
      <w:r>
        <w:rPr>
          <w:sz w:val="20"/>
          <w:color w:val="000000"/>
        </w:rPr>
        <w:t>中标人应具有满足本项目植物修剪、起挖、运输、种植、养护的需要，为本项目配备所需的设备包括但不限于运输车、剪草机、绿篱机、粉碎机、割灌机、油锯等工作所需的等机械。</w:t>
      </w:r>
    </w:p>
    <w:p>
      <w:pPr>
        <w:pStyle w:val="null3"/>
        <w:ind w:firstLine="400"/>
      </w:pPr>
      <w:r>
        <w:rPr>
          <w:sz w:val="20"/>
          <w:color w:val="000000"/>
        </w:rPr>
        <w:t>(二)人员要求：</w:t>
      </w:r>
    </w:p>
    <w:p>
      <w:pPr>
        <w:pStyle w:val="null3"/>
        <w:ind w:firstLine="400"/>
      </w:pPr>
      <w:r>
        <w:rPr>
          <w:sz w:val="20"/>
          <w:color w:val="000000"/>
        </w:rPr>
        <w:t>1</w:t>
      </w:r>
      <w:r>
        <w:rPr>
          <w:sz w:val="20"/>
          <w:color w:val="000000"/>
        </w:rPr>
        <w:t>.</w:t>
      </w:r>
      <w:r>
        <w:rPr>
          <w:sz w:val="20"/>
          <w:color w:val="000000"/>
        </w:rPr>
        <w:t>★投标人须承诺，拟投入本项目的项目负责人须按采购人要求出席本项目技术交底会、协调会、验收等工作。在合同履约过程中，如项目负责人不能按要求出席本项目技术交底会、协调会、验收等工作，按合同违约进行处罚，每缺席一次扣款3000.00元。</w:t>
      </w:r>
      <w:r>
        <w:rPr>
          <w:sz w:val="20"/>
          <w:color w:val="000000"/>
        </w:rPr>
        <w:t>（</w:t>
      </w:r>
      <w:r>
        <w:rPr>
          <w:sz w:val="20"/>
          <w:color w:val="000000"/>
        </w:rPr>
        <w:t>提供承诺函，格式自拟）</w:t>
      </w:r>
    </w:p>
    <w:p>
      <w:pPr>
        <w:pStyle w:val="null3"/>
        <w:ind w:firstLine="400"/>
      </w:pPr>
      <w:r>
        <w:rPr>
          <w:sz w:val="20"/>
          <w:color w:val="000000"/>
        </w:rPr>
        <w:t>2</w:t>
      </w:r>
      <w:r>
        <w:rPr>
          <w:sz w:val="20"/>
          <w:color w:val="000000"/>
        </w:rPr>
        <w:t>.</w:t>
      </w:r>
      <w:r>
        <w:rPr>
          <w:sz w:val="20"/>
          <w:color w:val="000000"/>
        </w:rPr>
        <w:t>在项目实施期间，应组建一支具有林业类专业、有害生物防治相关经验、安全管理方面专业的服务团队，投入本项目的人员不得任意更换或减少。如有更换须提前报采购人书面审批，任何更换应不低于投标文件中的要求。采购人的审批不免除中标人的责任和义务。</w:t>
      </w:r>
    </w:p>
    <w:p>
      <w:pPr>
        <w:pStyle w:val="null3"/>
        <w:ind w:firstLine="400"/>
      </w:pPr>
      <w:r>
        <w:rPr>
          <w:sz w:val="20"/>
          <w:color w:val="000000"/>
        </w:rPr>
        <w:t>3</w:t>
      </w:r>
      <w:r>
        <w:rPr>
          <w:sz w:val="20"/>
          <w:color w:val="000000"/>
        </w:rPr>
        <w:t>.</w:t>
      </w:r>
      <w:r>
        <w:rPr>
          <w:sz w:val="20"/>
          <w:color w:val="000000"/>
        </w:rPr>
        <w:t>★为保证项目顺利完工，投标人需承诺中标后，在种植期间每天投入不少于80名工人种植施工，每天在岗时间不得少于8小时，若采购人或监理人（点名或签到等方式）发现工人少于80名的或在岗时间少于8小时的，每发现一次扣款1000元；同时，承诺中标后，在种植期间、抚育期间为作业人员购买意外险(每人保额不低于100万元，意外险要包含猝死保障不少于50万元），如发现未购买意外险的，每发现一人次扣款1000元。</w:t>
      </w:r>
      <w:r>
        <w:rPr>
          <w:sz w:val="20"/>
          <w:color w:val="000000"/>
        </w:rPr>
        <w:t>（</w:t>
      </w:r>
      <w:r>
        <w:rPr>
          <w:sz w:val="20"/>
          <w:color w:val="000000"/>
        </w:rPr>
        <w:t>提供承诺函，格式自拟）</w:t>
      </w:r>
    </w:p>
    <w:p>
      <w:pPr>
        <w:pStyle w:val="null3"/>
        <w:ind w:firstLine="400"/>
      </w:pPr>
      <w:r>
        <w:rPr>
          <w:sz w:val="20"/>
          <w:color w:val="000000"/>
        </w:rPr>
        <w:t>4</w:t>
      </w:r>
      <w:r>
        <w:rPr>
          <w:sz w:val="20"/>
          <w:color w:val="000000"/>
        </w:rPr>
        <w:t>.</w:t>
      </w:r>
      <w:r>
        <w:rPr>
          <w:sz w:val="20"/>
          <w:color w:val="000000"/>
        </w:rPr>
        <w:t>项目负责人具有林业类专业中级工程师（或以上）职称</w:t>
      </w:r>
      <w:r>
        <w:rPr>
          <w:sz w:val="20"/>
          <w:color w:val="000000"/>
        </w:rPr>
        <w:t>(投标文件提供证书和社保复印件加盖公章，或者投标文件提供承诺书，承诺内容含中标后拟投入项目负责人的专业、职称/资格等情况，保证签合同前人员到位，并提供社保证明及人员证书，否则视为我单位自动放弃中标资格)。若发现投入的项目负责人不符合要求的，采购人有权扣罚合同金额2%或终止合同。</w:t>
      </w:r>
    </w:p>
    <w:p>
      <w:pPr>
        <w:pStyle w:val="null3"/>
        <w:ind w:firstLine="400"/>
      </w:pPr>
      <w:r>
        <w:rPr>
          <w:sz w:val="20"/>
          <w:color w:val="000000"/>
        </w:rPr>
        <w:t>5.</w:t>
      </w:r>
      <w:r>
        <w:rPr>
          <w:sz w:val="20"/>
          <w:color w:val="000000"/>
        </w:rPr>
        <w:t>在合同期限结束前有关本项目的全部保险由中标人负责，中标人必须为其所投入的人员购买社保、人身意外保险，若发生任何安全事故的，由中标人自行负责。</w:t>
      </w:r>
    </w:p>
    <w:p>
      <w:pPr>
        <w:pStyle w:val="null3"/>
        <w:spacing w:after="165"/>
        <w:ind w:firstLine="400"/>
      </w:pPr>
      <w:r>
        <w:rPr>
          <w:sz w:val="20"/>
          <w:color w:val="000000"/>
        </w:rPr>
        <w:t>(三)因中标人作业质量原因（未按时整改到位），导致无法按时完成验收和支付，造成超出支付期限而被财政收回项目资金的，由中标人负责。</w:t>
      </w:r>
    </w:p>
    <w:p>
      <w:pPr>
        <w:pStyle w:val="null3"/>
        <w:spacing w:after="165"/>
        <w:ind w:firstLine="422"/>
      </w:pPr>
      <w:r>
        <w:rPr>
          <w:sz w:val="21"/>
          <w:b/>
          <w:color w:val="000000"/>
        </w:rPr>
        <w:t>十、</w:t>
      </w:r>
      <w:r>
        <w:rPr>
          <w:sz w:val="21"/>
          <w:b/>
          <w:color w:val="000000"/>
        </w:rPr>
        <w:t>档案管理</w:t>
      </w:r>
    </w:p>
    <w:p>
      <w:pPr>
        <w:pStyle w:val="null3"/>
        <w:ind w:firstLine="400"/>
      </w:pPr>
      <w:r>
        <w:rPr>
          <w:sz w:val="20"/>
          <w:color w:val="000000"/>
        </w:rPr>
        <w:t>（一）为了完善项目的后续管理，应将项目全过程中的各类文件归档，建立项目管理的文件档案。</w:t>
      </w:r>
    </w:p>
    <w:p>
      <w:pPr>
        <w:pStyle w:val="null3"/>
        <w:ind w:firstLine="400"/>
      </w:pPr>
      <w:r>
        <w:rPr>
          <w:sz w:val="20"/>
          <w:color w:val="000000"/>
        </w:rPr>
        <w:t>（二）中标人的工程档案资料必须按要求及时收集、汇总、整理工程档案。由此造成的费用增加，由供应商在报价时自行考虑。</w:t>
      </w:r>
    </w:p>
    <w:p>
      <w:pPr>
        <w:pStyle w:val="null3"/>
        <w:ind w:firstLine="400"/>
      </w:pPr>
      <w:r>
        <w:rPr>
          <w:sz w:val="20"/>
          <w:color w:val="000000"/>
        </w:rPr>
        <w:t>（三）中标人应在验收前按验收有关规定提供项目资料，若资料不全或中标人不按规定提供资料，则不予进行质量验收及竣工验收，一切损失由中标人负责，工期不予顺延。中标人应积极创造条件使项目通过竣工验收，并协助采购人完成项目相关手续。</w:t>
      </w:r>
    </w:p>
    <w:p>
      <w:pPr>
        <w:pStyle w:val="null3"/>
        <w:spacing w:after="165"/>
        <w:ind w:firstLine="400"/>
      </w:pPr>
      <w:r>
        <w:rPr>
          <w:sz w:val="20"/>
          <w:color w:val="000000"/>
        </w:rPr>
        <w:t>（四）竣工后，中标人应按采购人归档要求编制并提交完整的竣工资料及竣工图纸（原件及电子文档，如有）给采购人存档。</w:t>
      </w:r>
    </w:p>
    <w:p>
      <w:pPr>
        <w:pStyle w:val="null3"/>
        <w:spacing w:after="165"/>
        <w:ind w:firstLine="422"/>
      </w:pPr>
      <w:r>
        <w:rPr>
          <w:sz w:val="21"/>
          <w:b/>
          <w:color w:val="000000"/>
        </w:rPr>
        <w:t>十一、</w:t>
      </w:r>
      <w:r>
        <w:rPr>
          <w:sz w:val="21"/>
          <w:b/>
          <w:color w:val="000000"/>
        </w:rPr>
        <w:t>安全生产管理</w:t>
      </w:r>
    </w:p>
    <w:p>
      <w:pPr>
        <w:pStyle w:val="null3"/>
        <w:ind w:firstLine="400"/>
      </w:pPr>
      <w:r>
        <w:rPr>
          <w:sz w:val="20"/>
          <w:color w:val="000000"/>
        </w:rPr>
        <w:t>（一）做好森林防火工作。要求中标人加强森林防火宣传，落实防火责任制，提高作业人员森林防火意识，禁止在林内用火，杜绝人为森林火灾的发生。</w:t>
      </w:r>
    </w:p>
    <w:p>
      <w:pPr>
        <w:pStyle w:val="null3"/>
        <w:ind w:firstLine="400"/>
      </w:pPr>
      <w:r>
        <w:rPr>
          <w:sz w:val="20"/>
          <w:color w:val="000000"/>
        </w:rPr>
        <w:t>（二）防止工伤事故发生。防止工伤事故发生：林分疏伐时要注意控制倒树方向，防止压伤事故发生；山林地石头较多，要注意滑倒或滚石伤人、工具自伤。作业环境复杂，植被中蛇、虫、蜂较多，部分地段山坡陡峭，泥土疏松或石头较多。要注意防止滑倒，预防蛇、虫、蜂伤人或滚石伤人。需对野外作业人员配备必要的救生、救护设备和工具。</w:t>
      </w:r>
    </w:p>
    <w:p>
      <w:pPr>
        <w:pStyle w:val="null3"/>
        <w:ind w:firstLine="400"/>
      </w:pPr>
      <w:r>
        <w:rPr>
          <w:sz w:val="20"/>
          <w:color w:val="000000"/>
        </w:rPr>
        <w:t>（三）严格执行安全操作规程和防治操作技术，严防安全事故发生。机械使用必须严格遵守其使用手册，按照使用方法进行施工作业。</w:t>
      </w:r>
    </w:p>
    <w:p>
      <w:pPr>
        <w:pStyle w:val="null3"/>
        <w:ind w:firstLine="400"/>
      </w:pPr>
      <w:r>
        <w:rPr>
          <w:sz w:val="20"/>
          <w:color w:val="000000"/>
        </w:rPr>
        <w:t>（四）作业过程中要有明确负责人，作业人员因施工不当造成的损失及安全事故，由中标人负责。</w:t>
      </w:r>
    </w:p>
    <w:p>
      <w:pPr>
        <w:pStyle w:val="null3"/>
        <w:ind w:firstLine="400"/>
      </w:pPr>
      <w:r>
        <w:rPr>
          <w:sz w:val="20"/>
          <w:color w:val="000000"/>
        </w:rPr>
        <w:t>（五）机械的操作人员，应在上岗前接受必要的岗前培训。凡需持证上岗的，必须取得相应的上岗证，并应严格按照操作规程作业。</w:t>
      </w:r>
    </w:p>
    <w:p>
      <w:pPr>
        <w:pStyle w:val="null3"/>
        <w:ind w:firstLine="400"/>
      </w:pPr>
      <w:r>
        <w:rPr>
          <w:sz w:val="20"/>
          <w:color w:val="000000"/>
        </w:rPr>
        <w:t>（六）中标人应在开工前与采购人签订项目作业安全承诺书，注意安全操作，自行解决安全作业问题。合同履行过程中的一切风险（包括但不限于工伤、安全事故等责任）由中标人承担。</w:t>
      </w:r>
    </w:p>
    <w:p>
      <w:pPr>
        <w:pStyle w:val="null3"/>
        <w:ind w:firstLine="400"/>
      </w:pPr>
      <w:r>
        <w:rPr>
          <w:sz w:val="20"/>
          <w:color w:val="000000"/>
        </w:rPr>
        <w:t>（七）环保操作</w:t>
      </w:r>
    </w:p>
    <w:p>
      <w:pPr>
        <w:pStyle w:val="null3"/>
        <w:ind w:firstLine="400"/>
      </w:pPr>
      <w:r>
        <w:rPr>
          <w:sz w:val="20"/>
          <w:color w:val="000000"/>
        </w:rPr>
        <w:t>营林绿化本是一项有利于环境保护的工程，但在施工过程中操作不当也会影响环境，在施工过程中要注意：</w:t>
      </w:r>
    </w:p>
    <w:p>
      <w:pPr>
        <w:pStyle w:val="null3"/>
        <w:ind w:firstLine="400"/>
      </w:pPr>
      <w:r>
        <w:rPr>
          <w:sz w:val="20"/>
          <w:color w:val="000000"/>
        </w:rPr>
        <w:t>1.挖穴时对挖出的土壤要放置穴的两旁，不要贪方便堆向下方，这样既可以方便回穴土，同时可防止水土流失。</w:t>
      </w:r>
    </w:p>
    <w:p>
      <w:pPr>
        <w:pStyle w:val="null3"/>
        <w:ind w:firstLine="400"/>
      </w:pPr>
      <w:r>
        <w:rPr>
          <w:sz w:val="20"/>
          <w:color w:val="000000"/>
        </w:rPr>
        <w:t>2.施基肥或追肥均要采用埋施方法，这样既可保证肥料的有效使用，更可防止被雨水溶解污染水源。</w:t>
      </w:r>
    </w:p>
    <w:p>
      <w:pPr>
        <w:pStyle w:val="null3"/>
        <w:ind w:firstLine="400"/>
      </w:pPr>
      <w:r>
        <w:rPr>
          <w:sz w:val="20"/>
          <w:color w:val="000000"/>
        </w:rPr>
        <w:t>3.在清理林地时，要注意保护原生乡土树木物种资源，不能随便砍掉、采伐的松木需做好文件档案，采伐后的松木不得离开本市。</w:t>
      </w:r>
    </w:p>
    <w:p>
      <w:pPr>
        <w:pStyle w:val="null3"/>
        <w:ind w:firstLine="400"/>
      </w:pPr>
      <w:r>
        <w:rPr>
          <w:sz w:val="20"/>
          <w:color w:val="000000"/>
        </w:rPr>
        <w:t>4. 采伐老、病树时充分采用采伐技术，严格控制树倒方向，减少倾轧幼树，优选作业时间，使项目施工产生的噪声对周围环境产生最小的影响。</w:t>
      </w:r>
    </w:p>
    <w:p>
      <w:pPr>
        <w:pStyle w:val="null3"/>
        <w:ind w:firstLine="400"/>
      </w:pPr>
      <w:r>
        <w:rPr>
          <w:sz w:val="20"/>
          <w:color w:val="000000"/>
        </w:rPr>
        <w:t>5. 集中堆放施工废弃物，及时清理，统一运输到指定的地方进行填埋，并压紧、压实。</w:t>
      </w:r>
    </w:p>
    <w:p>
      <w:pPr>
        <w:pStyle w:val="null3"/>
        <w:ind w:firstLine="400"/>
      </w:pPr>
      <w:r>
        <w:rPr>
          <w:sz w:val="20"/>
          <w:color w:val="000000"/>
        </w:rPr>
        <w:t>6. 施工结束后，对施工过程中的遗留废弃物及时进行处理和进行林地整理，恢复原貌。</w:t>
      </w:r>
    </w:p>
    <w:p>
      <w:pPr>
        <w:pStyle w:val="null3"/>
        <w:ind w:firstLine="400"/>
      </w:pPr>
      <w:r>
        <w:rPr>
          <w:sz w:val="20"/>
          <w:color w:val="000000"/>
        </w:rPr>
        <w:t>（八）作业过程严格按照国家、省、市安全文明施工要求施工。施工期内不发生重伤和死事故，轻伤事故率控制在</w:t>
      </w:r>
      <w:r>
        <w:rPr>
          <w:sz w:val="20"/>
          <w:color w:val="000000"/>
        </w:rPr>
        <w:t>3‰的范围内。若出现一次，采购人将扣减本采购包总合同金额5%的违约金，累计达到2次或情节严重的，采购人有权解除合同。</w:t>
      </w:r>
    </w:p>
    <w:p>
      <w:pPr>
        <w:pStyle w:val="null3"/>
        <w:ind w:firstLine="400"/>
      </w:pPr>
      <w:r>
        <w:rPr>
          <w:sz w:val="20"/>
          <w:color w:val="000000"/>
        </w:rPr>
        <w:t>（九）中标人应按安全施工的要求，采取严格科学的安全措施，确保施工安全和第三者的安全，并承担由于自身安全措施不力造成事故责任和发生的费用。</w:t>
      </w:r>
    </w:p>
    <w:p>
      <w:pPr>
        <w:pStyle w:val="null3"/>
        <w:spacing w:after="165"/>
        <w:ind w:firstLine="400"/>
      </w:pPr>
      <w:r>
        <w:rPr>
          <w:sz w:val="20"/>
          <w:color w:val="000000"/>
        </w:rPr>
        <w:t>（十）中标人在施工过程中要接受当地林业工作部门管理人员、上级主管部门和监理单位的监督和指导。</w:t>
      </w:r>
    </w:p>
    <w:p>
      <w:pPr>
        <w:pStyle w:val="null3"/>
        <w:spacing w:after="165"/>
        <w:ind w:firstLine="422"/>
      </w:pPr>
      <w:r>
        <w:rPr>
          <w:sz w:val="21"/>
          <w:b/>
          <w:color w:val="000000"/>
        </w:rPr>
        <w:t>十二、</w:t>
      </w:r>
      <w:r>
        <w:rPr>
          <w:sz w:val="21"/>
          <w:b/>
          <w:color w:val="000000"/>
        </w:rPr>
        <w:t>质量保证及服务</w:t>
      </w:r>
    </w:p>
    <w:p>
      <w:pPr>
        <w:pStyle w:val="null3"/>
        <w:ind w:firstLine="400"/>
        <w:jc w:val="both"/>
      </w:pPr>
      <w:r>
        <w:rPr>
          <w:sz w:val="20"/>
          <w:color w:val="000000"/>
        </w:rPr>
        <w:t>（一）中标人需确认一位项目负责人与采购人保持联系，及时跟进项目进度。接到采购人紧急通知时</w:t>
      </w:r>
      <w:r>
        <w:rPr>
          <w:sz w:val="20"/>
          <w:color w:val="000000"/>
        </w:rPr>
        <w:t>1小时内能到达现场处理，并提供良好的售后服务。中标人需提供详细的售后服务方案，包括但不限于售后服务承诺、退换货承诺等内容。</w:t>
      </w:r>
    </w:p>
    <w:p>
      <w:pPr>
        <w:pStyle w:val="null3"/>
        <w:ind w:firstLine="400"/>
        <w:jc w:val="both"/>
      </w:pPr>
      <w:r>
        <w:rPr>
          <w:sz w:val="20"/>
          <w:color w:val="000000"/>
        </w:rPr>
        <w:t>（二）质量保证：供应商投标时应提供作业质量保障措施及方案。</w:t>
      </w:r>
    </w:p>
    <w:p>
      <w:pPr>
        <w:pStyle w:val="null3"/>
        <w:ind w:firstLine="400"/>
        <w:jc w:val="both"/>
      </w:pPr>
      <w:r>
        <w:rPr>
          <w:sz w:val="20"/>
          <w:color w:val="000000"/>
        </w:rPr>
        <w:t>（三）中标人应充分分析项目实施过程中有可能存在的突发情况并针对其提供完善可行的安全防护制度以及应急处理措施：</w:t>
      </w:r>
    </w:p>
    <w:p>
      <w:pPr>
        <w:pStyle w:val="null3"/>
        <w:ind w:firstLine="400"/>
        <w:jc w:val="both"/>
      </w:pPr>
      <w:r>
        <w:rPr>
          <w:sz w:val="20"/>
          <w:color w:val="000000"/>
        </w:rPr>
        <w:t>1.中标人应提前做好自然灾害、极端天气、病虫害等事件应急准备。</w:t>
      </w:r>
    </w:p>
    <w:p>
      <w:pPr>
        <w:pStyle w:val="null3"/>
        <w:spacing w:after="165"/>
        <w:ind w:firstLine="400"/>
      </w:pPr>
      <w:r>
        <w:rPr>
          <w:sz w:val="20"/>
          <w:color w:val="000000"/>
        </w:rPr>
        <w:t>2.中标人应提前规划苗木运输路线，估算运输耗时，运输车辆要求做好防晒隔热覆盖和通风，避免苗木遭受暴晒。</w:t>
      </w:r>
    </w:p>
    <w:p>
      <w:pPr>
        <w:pStyle w:val="null3"/>
        <w:spacing w:after="165"/>
        <w:ind w:firstLine="422"/>
      </w:pPr>
      <w:r>
        <w:rPr>
          <w:sz w:val="21"/>
          <w:b/>
          <w:color w:val="000000"/>
        </w:rPr>
        <w:t>十三、</w:t>
      </w:r>
      <w:r>
        <w:rPr>
          <w:sz w:val="21"/>
          <w:b/>
          <w:color w:val="000000"/>
        </w:rPr>
        <w:t>付款方式</w:t>
      </w:r>
    </w:p>
    <w:p>
      <w:pPr>
        <w:pStyle w:val="null3"/>
        <w:spacing w:after="165"/>
        <w:ind w:firstLine="400"/>
      </w:pPr>
      <w:r>
        <w:rPr>
          <w:sz w:val="20"/>
          <w:color w:val="000000"/>
        </w:rPr>
        <w:t>（</w:t>
      </w:r>
      <w:r>
        <w:rPr>
          <w:sz w:val="20"/>
          <w:color w:val="000000"/>
        </w:rPr>
        <w:t>一）</w:t>
      </w:r>
      <w:r>
        <w:rPr>
          <w:sz w:val="20"/>
          <w:color w:val="000000"/>
        </w:rPr>
        <w:t>合同签订后，完成林地清理、整地挖穴、回土施肥等种植前的全部备耕工序、种植以及当年抚育，验收合格后支付合同总价的</w:t>
      </w:r>
      <w:r>
        <w:rPr>
          <w:sz w:val="20"/>
          <w:color w:val="000000"/>
        </w:rPr>
        <w:t>40%。</w:t>
      </w:r>
    </w:p>
    <w:p>
      <w:pPr>
        <w:pStyle w:val="null3"/>
        <w:spacing w:after="165"/>
        <w:ind w:firstLine="400"/>
      </w:pPr>
      <w:r>
        <w:rPr>
          <w:sz w:val="20"/>
          <w:color w:val="000000"/>
        </w:rPr>
        <w:t>（</w:t>
      </w:r>
      <w:r>
        <w:rPr>
          <w:sz w:val="20"/>
          <w:color w:val="000000"/>
        </w:rPr>
        <w:t>二）</w:t>
      </w:r>
      <w:r>
        <w:rPr>
          <w:sz w:val="20"/>
          <w:color w:val="000000"/>
        </w:rPr>
        <w:t>完成第二年两次抚育，经验收合格的，支付合同总价的</w:t>
      </w:r>
      <w:r>
        <w:rPr>
          <w:sz w:val="20"/>
          <w:color w:val="000000"/>
        </w:rPr>
        <w:t>30%。</w:t>
      </w:r>
    </w:p>
    <w:p>
      <w:pPr>
        <w:pStyle w:val="null3"/>
        <w:spacing w:after="165"/>
        <w:ind w:firstLine="400"/>
      </w:pPr>
      <w:r>
        <w:rPr>
          <w:sz w:val="20"/>
          <w:color w:val="000000"/>
        </w:rPr>
        <w:t>（</w:t>
      </w:r>
      <w:r>
        <w:rPr>
          <w:sz w:val="20"/>
          <w:color w:val="000000"/>
        </w:rPr>
        <w:t>三）</w:t>
      </w:r>
      <w:r>
        <w:rPr>
          <w:sz w:val="20"/>
          <w:color w:val="000000"/>
        </w:rPr>
        <w:t>完成第三年两次抚育，经验收合格的，支付合同总价的</w:t>
      </w:r>
      <w:r>
        <w:rPr>
          <w:sz w:val="20"/>
          <w:color w:val="000000"/>
        </w:rPr>
        <w:t>30%。</w:t>
      </w:r>
    </w:p>
    <w:p>
      <w:pPr>
        <w:pStyle w:val="null3"/>
        <w:spacing w:after="165"/>
        <w:ind w:firstLine="600"/>
      </w:pPr>
      <w:r>
        <w:rPr>
          <w:sz w:val="20"/>
          <w:color w:val="000000"/>
        </w:rPr>
        <w:t>备注：</w:t>
      </w:r>
      <w:r>
        <w:rPr>
          <w:sz w:val="20"/>
          <w:color w:val="000000"/>
        </w:rPr>
        <w:t>1.以上均为无息支付。本项目如有扣减费用、违约金和赔偿金的，按扣减后确定支付的费用。 2.中标人在每次收取款项时需向采购人开具款项的正式税务发票以及相关项目验收资料。 3.本项目为生态公益林林分优化项目，资金从省、市生态公益林效益补偿资金中列支。</w:t>
      </w:r>
      <w:r>
        <w:rPr>
          <w:sz w:val="20"/>
          <w:color w:val="000000"/>
        </w:rPr>
        <w:t>4.</w:t>
      </w:r>
      <w:r>
        <w:rPr>
          <w:sz w:val="20"/>
          <w:color w:val="000000"/>
        </w:rPr>
        <w:t>由于本项目为政府项目，采购人在规定时间内向财政部门提出支付申请即视为采购人已经按期支付（具体的付款审批时间和支付时间以财政部门为准）。如因政策影响使拨款未能及时到位的，不得以此为由不履行（或不完全履行）合同规定的义务。</w:t>
      </w:r>
      <w:r>
        <w:rPr>
          <w:sz w:val="20"/>
          <w:color w:val="000000"/>
        </w:rPr>
        <w:t>5</w:t>
      </w:r>
      <w:r>
        <w:rPr>
          <w:sz w:val="20"/>
          <w:color w:val="000000"/>
        </w:rPr>
        <w:t>.若合同履行期间，中标人公司名称发生变更，需提前书面告知采购人，并办好相关名称变更手续。否则，因此造成的合同款无法正常支付等情况均由中标人负责，采购人不负任何责任。</w:t>
      </w:r>
    </w:p>
    <w:p>
      <w:pPr>
        <w:pStyle w:val="null3"/>
        <w:spacing w:after="165"/>
        <w:ind w:firstLine="422"/>
      </w:pPr>
      <w:r>
        <w:rPr>
          <w:sz w:val="21"/>
          <w:b/>
          <w:color w:val="000000"/>
        </w:rPr>
        <w:t>十四、</w:t>
      </w:r>
      <w:r>
        <w:rPr>
          <w:sz w:val="21"/>
          <w:b/>
          <w:color w:val="000000"/>
        </w:rPr>
        <w:t>验收要求</w:t>
      </w:r>
    </w:p>
    <w:p>
      <w:pPr>
        <w:pStyle w:val="null3"/>
        <w:spacing w:after="165"/>
        <w:ind w:firstLine="400"/>
      </w:pPr>
      <w:r>
        <w:rPr>
          <w:sz w:val="20"/>
          <w:color w:val="000000"/>
        </w:rPr>
        <w:t>（</w:t>
      </w:r>
      <w:r>
        <w:rPr>
          <w:sz w:val="20"/>
          <w:color w:val="000000"/>
        </w:rPr>
        <w:t>一）</w:t>
      </w:r>
      <w:r>
        <w:rPr>
          <w:sz w:val="20"/>
          <w:color w:val="000000"/>
        </w:rPr>
        <w:t>种植验收：在完成种植后一个月内进行，现场核实种植面积、检查苗木配置、种植质量和成活率等，要求当年造林苗木成活率达</w:t>
      </w:r>
      <w:r>
        <w:rPr>
          <w:sz w:val="20"/>
          <w:color w:val="000000"/>
        </w:rPr>
        <w:t>95%以上，苗木生长旺盛，否则必须返工至合格后再验收。</w:t>
      </w:r>
    </w:p>
    <w:p>
      <w:pPr>
        <w:pStyle w:val="null3"/>
        <w:spacing w:after="165"/>
        <w:ind w:firstLine="400"/>
      </w:pPr>
      <w:r>
        <w:rPr>
          <w:sz w:val="20"/>
          <w:color w:val="000000"/>
        </w:rPr>
        <w:t>（</w:t>
      </w:r>
      <w:r>
        <w:rPr>
          <w:sz w:val="20"/>
          <w:color w:val="000000"/>
        </w:rPr>
        <w:t>二）</w:t>
      </w:r>
      <w:r>
        <w:rPr>
          <w:sz w:val="20"/>
          <w:color w:val="000000"/>
        </w:rPr>
        <w:t>第一次抚育验收：在种植当年抚育后一个月内进行，验收内容包括抚育面积、苗木成活率、苗木生长指标、抚育措施、抚育质量等，要求按照作业设计进行抚育，抚育率达</w:t>
      </w:r>
      <w:r>
        <w:rPr>
          <w:sz w:val="20"/>
          <w:color w:val="000000"/>
        </w:rPr>
        <w:t>100%，成活率达95%以上，否则必须返工直至合格后再验收。</w:t>
      </w:r>
    </w:p>
    <w:p>
      <w:pPr>
        <w:pStyle w:val="null3"/>
        <w:spacing w:after="165"/>
        <w:ind w:firstLine="400"/>
      </w:pPr>
      <w:r>
        <w:rPr>
          <w:sz w:val="20"/>
          <w:color w:val="000000"/>
        </w:rPr>
        <w:t>（</w:t>
      </w:r>
      <w:r>
        <w:rPr>
          <w:sz w:val="20"/>
          <w:color w:val="000000"/>
        </w:rPr>
        <w:t>三）</w:t>
      </w:r>
      <w:r>
        <w:rPr>
          <w:sz w:val="20"/>
          <w:color w:val="000000"/>
        </w:rPr>
        <w:t>第二次抚育验收：在第二年第一次抚育后一个月内进行，验收内容包括抚育面积、苗木成活率、苗木生长指标、抚育措施、抚育质量等，要求按照作业设计进行抚育，抚育率达</w:t>
      </w:r>
      <w:r>
        <w:rPr>
          <w:sz w:val="20"/>
          <w:color w:val="000000"/>
        </w:rPr>
        <w:t>100%，成活率达90%以上，否则必须返工直至合格后再验收</w:t>
      </w:r>
    </w:p>
    <w:p>
      <w:pPr>
        <w:pStyle w:val="null3"/>
        <w:spacing w:after="165"/>
        <w:ind w:firstLine="400"/>
      </w:pPr>
      <w:r>
        <w:rPr>
          <w:sz w:val="20"/>
          <w:color w:val="000000"/>
        </w:rPr>
        <w:t>（</w:t>
      </w:r>
      <w:r>
        <w:rPr>
          <w:sz w:val="20"/>
          <w:color w:val="000000"/>
        </w:rPr>
        <w:t>四）</w:t>
      </w:r>
      <w:r>
        <w:rPr>
          <w:sz w:val="20"/>
          <w:color w:val="000000"/>
        </w:rPr>
        <w:t>第三次抚育验收：在第二年第二次抚育后一个月内进行，验收内容包括抚育面积、苗木成活率、苗木生长指标、抚育措施、抚育质量等，要求按照作业设计进行抚育，抚育率达</w:t>
      </w:r>
      <w:r>
        <w:rPr>
          <w:sz w:val="20"/>
          <w:color w:val="000000"/>
        </w:rPr>
        <w:t>100%，成活率达85%以上，否则必须返工直至合格后再验收。</w:t>
      </w:r>
    </w:p>
    <w:p>
      <w:pPr>
        <w:pStyle w:val="null3"/>
        <w:spacing w:after="165"/>
        <w:ind w:firstLine="400"/>
      </w:pPr>
      <w:r>
        <w:rPr>
          <w:sz w:val="20"/>
          <w:color w:val="000000"/>
        </w:rPr>
        <w:t>（</w:t>
      </w:r>
      <w:r>
        <w:rPr>
          <w:sz w:val="20"/>
          <w:color w:val="000000"/>
        </w:rPr>
        <w:t>五）</w:t>
      </w:r>
      <w:r>
        <w:rPr>
          <w:sz w:val="20"/>
          <w:color w:val="000000"/>
        </w:rPr>
        <w:t>第四次抚育验收：在第三年第一次抚育后一个月内进行，验收内容包括抚育面积、苗木成活率、苗木生长指标、抚育措施、抚育质量等，要求按照作业设计进行抚育，抚育率达</w:t>
      </w:r>
      <w:r>
        <w:rPr>
          <w:sz w:val="20"/>
          <w:color w:val="000000"/>
        </w:rPr>
        <w:t>100%，成活率达85%以上，否则必须返工直至合格后再验收。</w:t>
      </w:r>
    </w:p>
    <w:p>
      <w:pPr>
        <w:pStyle w:val="null3"/>
        <w:spacing w:after="165"/>
        <w:ind w:firstLine="400"/>
      </w:pPr>
      <w:r>
        <w:rPr>
          <w:sz w:val="20"/>
          <w:color w:val="000000"/>
        </w:rPr>
        <w:t>（</w:t>
      </w:r>
      <w:r>
        <w:rPr>
          <w:sz w:val="20"/>
          <w:color w:val="000000"/>
        </w:rPr>
        <w:t>六）</w:t>
      </w:r>
      <w:r>
        <w:rPr>
          <w:sz w:val="20"/>
          <w:color w:val="000000"/>
        </w:rPr>
        <w:t>第五次抚育验收：在第三年第二次抚育后一个月内进行，验收内容包括抚育面积、苗木成活率、苗木生长指标、抚育措施、抚育质量等，要求按照作业设计进行抚育，抚育率达</w:t>
      </w:r>
      <w:r>
        <w:rPr>
          <w:sz w:val="20"/>
          <w:color w:val="000000"/>
        </w:rPr>
        <w:t>100%，成活率达85%以上；三年第五次验收时，整体保存率85%以上，否则必须返工直至合格后再验收。</w:t>
      </w:r>
    </w:p>
    <w:p>
      <w:pPr>
        <w:pStyle w:val="null3"/>
        <w:spacing w:after="165"/>
        <w:ind w:firstLine="422"/>
      </w:pPr>
      <w:r>
        <w:rPr>
          <w:sz w:val="21"/>
          <w:b/>
          <w:color w:val="000000"/>
        </w:rPr>
        <w:t>十五、</w:t>
      </w:r>
      <w:r>
        <w:rPr>
          <w:sz w:val="21"/>
          <w:b/>
          <w:color w:val="000000"/>
        </w:rPr>
        <w:t>违约责任</w:t>
      </w:r>
    </w:p>
    <w:p>
      <w:pPr>
        <w:pStyle w:val="null3"/>
        <w:ind w:firstLine="400"/>
      </w:pPr>
      <w:r>
        <w:rPr>
          <w:sz w:val="20"/>
          <w:color w:val="000000"/>
        </w:rPr>
        <w:t>(一)中标人按采购人制定的技术要求质量指标施工，负责对工作人员组织生产、安排生活，在山上作业期间应严格控制工作人员吸烟和一切用火。如该工程队人为引起火灾，所有后果由中标人负责。一经发现中标人雇请的工作人员在作业期间吸烟或者用火的，采购人有权即时终止合约，中标人向采购人支付合同总金额10%的违约金。</w:t>
      </w:r>
    </w:p>
    <w:p>
      <w:pPr>
        <w:pStyle w:val="null3"/>
        <w:ind w:firstLine="400"/>
      </w:pPr>
      <w:r>
        <w:rPr>
          <w:sz w:val="20"/>
          <w:color w:val="000000"/>
        </w:rPr>
        <w:t>(二)根据采购人的种植时间安排，未按合同约定时间完成，每延期一天扣款3000元。</w:t>
      </w:r>
    </w:p>
    <w:p>
      <w:pPr>
        <w:pStyle w:val="null3"/>
        <w:ind w:firstLine="400"/>
      </w:pPr>
      <w:r>
        <w:rPr>
          <w:sz w:val="20"/>
          <w:color w:val="000000"/>
        </w:rPr>
        <w:t>(三)种植验收：在完成种植后一个月内进行，现场核实种植面积、检查苗木配置、种植质量和成活率等，要求当年造林苗木成活率达95%以上，苗木生长旺盛。如达不到要求的，扣减总合同总额1%的违约金，并要求其返工，若第二次返工仍未合格，扣减总合同总额5%的违约金，并再次进行返工，直到返工达到验收标准为止（由此产生所有费用由中标人承担），同时赔偿采购人因此产生的一切损失。第三次返工仍未合格（依据采购人的验收要求）的，采购人有权解除合同。</w:t>
      </w:r>
    </w:p>
    <w:p>
      <w:pPr>
        <w:pStyle w:val="null3"/>
        <w:ind w:firstLine="400"/>
      </w:pPr>
      <w:r>
        <w:rPr>
          <w:sz w:val="20"/>
          <w:color w:val="000000"/>
        </w:rPr>
        <w:t>(四)第一次抚育验收标准：在种植当年抚育后一个月内进行，验收内容包括抚育面积、苗木成活率、苗木生长指标、抚育措施、抚育质量等，要求按照作业设计进行抚育，抚育率达100%，成活率达95%以上，具体标准见作业设计要求；如达不到要求的，扣减总合同总额1%的违约金，并要求其返工，若第二次返工仍未合格，扣减总合同总额5%的违约金，并再次进行返工，直到返工达到验收标准为止（由此产生所有费用由中标人承担），同时赔偿采购人因此产生的一切损失。第三次返工仍未合格（依据采购人的验收要求）的，采购人有权解除合同。</w:t>
      </w:r>
    </w:p>
    <w:p>
      <w:pPr>
        <w:pStyle w:val="null3"/>
        <w:ind w:firstLine="400"/>
        <w:jc w:val="both"/>
      </w:pPr>
      <w:r>
        <w:rPr>
          <w:sz w:val="20"/>
          <w:color w:val="000000"/>
        </w:rPr>
        <w:t>(五)第二次抚育验收标准：在第二年第一次抚育后一个月内进行，验收内容包括抚育面积、苗木成活率、苗木生长指标、抚育措施、抚育质量等，要求按照作业设计进行抚育，抚育率达100%，成活率达90%以上，具体标准见作业设计要求；如达不到要求的，扣减总合同总额1%的违约金，并要求其返工，若第二次返工仍未合格，扣减总合同总额5%的违约金，并再次进行返工，直到返工达到验收标准为止（由此产生所有费用由中标人承担），同时赔偿采购人因此产生的一切损失。第三次返工仍未合格（依据采购人的验收要求）的，采购人有权解除合同。</w:t>
      </w:r>
    </w:p>
    <w:p>
      <w:pPr>
        <w:pStyle w:val="null3"/>
        <w:ind w:firstLine="400"/>
        <w:jc w:val="both"/>
      </w:pPr>
      <w:r>
        <w:rPr>
          <w:sz w:val="20"/>
          <w:color w:val="000000"/>
        </w:rPr>
        <w:t>(六)第三次抚育验收标准：在第二年第二次抚育后一个月内进行，验收内容包括抚育面积、苗木成活率、苗木生长指标、抚育措施、抚育质量等，要求按照作业设计进行抚育，抚育率达100%，成活率达85%以上，具体标准见作业设计要求；如达不到要求的，扣减总合同总额1%的违约金，并要求其返工，若第二次返工仍未合格，扣减总合同总额5%的违约金，并再次进行返工，直到返工达到验收标准为止（由此产生所有费用由中标人承担），同时赔偿采购人因此产生的一切损失。第三次返工仍未合格（依据采购人的验收要求）的，采购人有权解除合同。</w:t>
      </w:r>
    </w:p>
    <w:p>
      <w:pPr>
        <w:pStyle w:val="null3"/>
        <w:ind w:firstLine="400"/>
        <w:jc w:val="both"/>
      </w:pPr>
      <w:r>
        <w:rPr>
          <w:sz w:val="20"/>
          <w:color w:val="000000"/>
        </w:rPr>
        <w:t>(七)第四次抚育验收标准：在第三年第一次抚育后一个月内进行，验收内容包括抚育面积、苗木成活率、苗木生长指标、抚育措施、抚育质量等，要求按照作业设计进行抚育，抚育率达100%，成活率达85%以上，具体标准见作业设计要求；如达不到要求的，扣减总合同总额1%的违约金，并要求其返工，若第二次返工仍未合格，扣减总合同总额5%的违约金，并再次进行返工，直到返工达到验收标准为止（由此产生所有费用由中标人承担），同时赔偿采购人因此产生的一切损失。第三次返工仍未合格（依据采购人的验收要求）的，采购人有权解除合同。</w:t>
      </w:r>
    </w:p>
    <w:p>
      <w:pPr>
        <w:pStyle w:val="null3"/>
        <w:ind w:firstLine="400"/>
        <w:jc w:val="both"/>
      </w:pPr>
      <w:r>
        <w:rPr>
          <w:sz w:val="20"/>
          <w:color w:val="000000"/>
        </w:rPr>
        <w:t>(八)第五次抚育验收：在第三年第二次抚育后一个月内进行，验收内容包括抚育面积、苗木成活率、苗木生长指标、抚育措施、抚育质量等，要求按照作业设计进行抚育，抚育率达100%，成活率达85%以上；三年第五次验收时，验收苗木平均高度需达1.8米以上，整体保存率85%以上，具体标准见作业设计要求；如达不到要求的，扣减总合同总额1%的违约金，并要求其返工，若第二次返工仍未合格，扣减总合同总额5%的违约金，并再次进行返工，直到返工达到验收标准为止（由此产生所有费用由中标人承担），同时赔偿采购人因此产生的一切损失。第三次返工仍未合格（依据采购人的验收要求）的，采购人有权解除合同。</w:t>
      </w:r>
    </w:p>
    <w:p>
      <w:pPr>
        <w:pStyle w:val="null3"/>
        <w:ind w:firstLine="400"/>
        <w:jc w:val="both"/>
      </w:pPr>
      <w:r>
        <w:rPr>
          <w:sz w:val="20"/>
          <w:color w:val="000000"/>
        </w:rPr>
        <w:t>(九)在采购人监督检查中，发现苗木的规格（高度）、抚育质量、成活率未达到标准、未按采购人规定进行及时补植、造林密度不符合规定标准等不满足谈判文件要求情况的，采购人有权要求中标人进行整改，经整改后仍不符合要求的，每次扣减总合同总额1%的违约金，并要求其返工。若第二次返工仍未合格，扣减总合同总额5%的违约金，并再次进行返工。第三次返工仍未合格（依据采购人的验收要求）的，采购人有权解除合同。</w:t>
      </w:r>
    </w:p>
    <w:p>
      <w:pPr>
        <w:pStyle w:val="null3"/>
        <w:ind w:firstLine="400"/>
        <w:jc w:val="both"/>
      </w:pPr>
      <w:r>
        <w:rPr>
          <w:sz w:val="20"/>
          <w:color w:val="000000"/>
        </w:rPr>
        <w:t>(十)如中标人非因不可抗力不能如期交付符合质量标准的工程项目，每逾期一天，按合同金额的1%计算违约金，逾期超过30天采购人有权单方要求解除合同，并要求中标人承担合同金额30%的违约金，中标人需要赔偿采购人因造成损失的一切合理费用(诸如诉争解除合同所文出公诉费，鉴定费、律师代理费等)。</w:t>
      </w:r>
    </w:p>
    <w:p>
      <w:pPr>
        <w:pStyle w:val="null3"/>
        <w:ind w:firstLine="400"/>
        <w:jc w:val="both"/>
      </w:pPr>
      <w:r>
        <w:rPr>
          <w:sz w:val="20"/>
          <w:color w:val="000000"/>
        </w:rPr>
        <w:t>（</w:t>
      </w:r>
      <w:r>
        <w:rPr>
          <w:sz w:val="20"/>
          <w:color w:val="000000"/>
        </w:rPr>
        <w:t>十一）</w:t>
      </w:r>
      <w:r>
        <w:rPr>
          <w:sz w:val="20"/>
          <w:color w:val="000000"/>
        </w:rPr>
        <w:t>中标人与其投入的工作人员之间的关系是劳动关系，中标人应按《中华人民共和国民法典》等法律法规定的规定，与工作人员签订劳动合同，按时足额支付工资及办理相应的福利待遇、保险、税收等。如采购人收到关于中标人拖欠工作人员薪酬相关投诉的，采购人有权从应付未付给中标人的合同款项中扣减相应费用，同时对此引来一切后果由中标人负责。</w:t>
      </w:r>
    </w:p>
    <w:p>
      <w:pPr>
        <w:pStyle w:val="null3"/>
        <w:ind w:firstLine="400"/>
        <w:jc w:val="both"/>
      </w:pPr>
      <w:r>
        <w:rPr>
          <w:sz w:val="20"/>
          <w:color w:val="000000"/>
        </w:rPr>
        <w:t>(十</w:t>
      </w:r>
      <w:r>
        <w:rPr>
          <w:sz w:val="20"/>
          <w:color w:val="000000"/>
        </w:rPr>
        <w:t>二</w:t>
      </w:r>
      <w:r>
        <w:rPr>
          <w:sz w:val="20"/>
          <w:color w:val="000000"/>
        </w:rPr>
        <w:t>)合同履行过程中，中标人因同一问题收到两次监理单位发出的整改通知的，采购人有权终止合同。</w:t>
      </w:r>
    </w:p>
    <w:p>
      <w:pPr>
        <w:pStyle w:val="null3"/>
      </w:pPr>
      <w:r>
        <w:rPr/>
        <w:t>采购包1（五桂山2026年林分优化项目）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1.合同签订后60个日历天内完成备耕、种植工作。种植完毕后，苗木缓冲期30天。 2.按作业设计要求完成3年5次抚育。</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1期：支付比例40%,合同签订后，完成林地清理、整地挖穴、回土施肥等种植前的全部备耕工序、种植以及当年抚育，验收合格后支付合同总价的40%。</w:t>
            </w:r>
          </w:p>
          <w:p>
            <w:pPr>
              <w:pStyle w:val="null3"/>
            </w:pPr>
            <w:r>
              <w:rPr/>
              <w:t>2期：支付比例30%,完成第二年两次抚育，经验收合格的，支付合同总价的30%。</w:t>
            </w:r>
          </w:p>
          <w:p>
            <w:pPr>
              <w:pStyle w:val="null3"/>
            </w:pPr>
            <w:r>
              <w:rPr/>
              <w:t>3期：支付比例30%,完成第三年两次抚育，经验收合格的，支付合同总价的30%。 备注：1.以上均为无息支付。本项目如有扣减费用、违约金和赔偿金的，按扣减后确定支付的费用。 2.中标人在每次收取款项时需向采购人开具款项的正式税务发票以及相关项目验收资料。 3.本项目为生态公益林林分优化项目，资金从省、市生态公益林效益补偿资金中列支。4.由于本项目为政府项目，采购人在规定时间内向财政部门提出支付申请即视为采购人已经按期支付（具体的付款审批时间和支付时间以财政部门为准）。如因政策影响使拨款未能及时到位的，不得以此为由不履行（或不完全履行）合同规定的义务。 5.若合同履行期间，中标人公司名称发生变更，需提前书面告知采购人，并办好相关名称变更手续。否则，因此造成的合同款无法正常支付等情况均由中标人负责，采购人不负任何责任。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1期：（一）种植验收：在完成种植后一个月内进行，现场核实种植面积、检查苗木配置、种植质量和成活率等，要求当年造林苗木成活率达95%以上，苗木生长旺盛，否则必须返工至合格后再验收。 （二）第一次抚育验收：在种植当年抚育后一个月内进行，验收内容包括抚育面积、苗木成活率、苗木生长指标、抚育措施、抚育质量等，要求按照作业设计进行抚育，抚育率达100%，成活率达95%以上，否则必须返工直至合格后再验收。 （三）第二次抚育验收：在第二年第一次抚育后一个月内进行，验收内容包括抚育面积、苗木成活率、苗木生长指标、抚育措施、抚育质量等，要求按照作业设计进行抚育，抚育率达100%，成活率达90%以上，否则必须返工直至合格后再验收。 （四）第三次抚育验收：在第二年第二次抚育后一个月内进行，验收内容包括抚育面积、苗木成活率、苗木生长指标、抚育措施、抚育质量等，要求按照作业设计进行抚育，抚育率达100%，成活率达85%以上，否则必须返工直至合格后再验收。 （五）第四次抚育验收：在第三年第一次抚育后一个月内进行，验收内容包括抚育面积、苗木成活率、苗木生长指标、抚育措施、抚育质量等，要求按照作业设计进行抚育，抚育率达100%，成活率达85%以上，否则必须返工直至合格后再验收。 （六）第五次抚育验收：在第三年第二次抚育后一个月内进行，验收内容包括抚育面积、苗木成活率、苗木生长指标、抚育措施、抚育质量等，要求按照作业设计进行抚育，抚育率达100%，成活率达85%以上；三年第五次验收时，整体保存率85%以上，否则必须返工直至合格后再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审查，一、异常低价投标（响应）审查：根据《财政部关于推动解决政府采购异常低价问题的通知》（财库〔2026〕2号），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注：评审委员会启动异常低价投标（响应）审查后，属于前述第（一）项至第（四）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三）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造林服务</w:t>
            </w:r>
          </w:p>
        </w:tc>
        <w:tc>
          <w:tcPr>
            <w:tcW w:type="dxa" w:w="933"/>
          </w:tcPr>
          <w:p>
            <w:pPr>
              <w:pStyle w:val="null3"/>
              <w:jc w:val="left"/>
            </w:pPr>
            <w:r>
              <w:rPr/>
              <w:t>五桂山2026年林分优化项目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4,629,461.24</w:t>
            </w:r>
          </w:p>
        </w:tc>
        <w:tc>
          <w:tcPr>
            <w:tcW w:type="dxa" w:w="933"/>
          </w:tcPr>
          <w:p>
            <w:pPr>
              <w:pStyle w:val="null3"/>
              <w:jc w:val="right"/>
            </w:pPr>
            <w:r>
              <w:rPr/>
              <w:t>4,629,461.24</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五桂山2026年林分优化项目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00"/>
            </w:pPr>
            <w:r>
              <w:rPr>
                <w:sz w:val="20"/>
              </w:rPr>
              <w:t>（</w:t>
            </w:r>
            <w:r>
              <w:rPr>
                <w:sz w:val="20"/>
              </w:rPr>
              <w:t>八</w:t>
            </w:r>
            <w:r>
              <w:rPr>
                <w:sz w:val="20"/>
              </w:rPr>
              <w:t>）</w:t>
            </w:r>
            <w:r>
              <w:rPr>
                <w:sz w:val="20"/>
              </w:rPr>
              <w:t>★投</w:t>
            </w:r>
            <w:r>
              <w:rPr>
                <w:sz w:val="20"/>
                <w:color w:val="000000"/>
              </w:rPr>
              <w:t>标人必须对其提供各种资料、说明、声明的真实性负责，保证依法依规参与招标投标活动。若中标后发现投标人提供虚假资料谋取中标或采购过程中有其他违法违规情形，采购人有权取消中标资格，已签订采购合同的，采购人有权立即解除合同，并且投标人应在采购人通知的时间内赔偿项目中标金额的</w:t>
            </w:r>
            <w:r>
              <w:rPr>
                <w:sz w:val="20"/>
                <w:color w:val="000000"/>
              </w:rPr>
              <w:t>10%作为违约金。</w:t>
            </w:r>
            <w:r>
              <w:rPr>
                <w:sz w:val="20"/>
                <w:color w:val="000000"/>
              </w:rPr>
              <w:t>（</w:t>
            </w:r>
            <w:r>
              <w:rPr>
                <w:sz w:val="20"/>
                <w:color w:val="000000"/>
              </w:rPr>
              <w:t>提供承诺函，格式自拟）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20"/>
            </w:pPr>
            <w:r>
              <w:rPr>
                <w:sz w:val="20"/>
                <w:color w:val="000000"/>
              </w:rPr>
              <w:t>（一）</w:t>
            </w:r>
            <w:r>
              <w:rPr>
                <w:sz w:val="20"/>
                <w:color w:val="000000"/>
              </w:rPr>
              <w:t>★本项目预算金额为：5446424.99元（中介预算价），其中投标最高限价为：4629461.24元，安全生产措施费（税前）为：151921.95元，报价超过最高限价的或安全生产措施费（税前）低于本项目安全生产措施费（税前）的，视为无效报价，作无效投标处理。</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20"/>
            </w:pPr>
            <w:r>
              <w:rPr>
                <w:sz w:val="20"/>
              </w:rPr>
              <w:t>（二）</w:t>
            </w:r>
            <w:r>
              <w:rPr>
                <w:sz w:val="20"/>
              </w:rPr>
              <w:t>★</w:t>
            </w:r>
            <w:r>
              <w:rPr>
                <w:sz w:val="20"/>
              </w:rPr>
              <w:t>本项目实行总价包干。中标人不能因实际发生量与预算服务量相差大而向采购人进行索赔。中标人需包服务、质量、安全、文明作业等招标文件对中标人要求的一切事宜及责任。（提供承诺书并加盖公章，格式自拟）。</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00"/>
            </w:pPr>
            <w:r>
              <w:rPr>
                <w:sz w:val="20"/>
                <w:color w:val="000000"/>
              </w:rPr>
              <w:t>1</w:t>
            </w:r>
            <w:r>
              <w:rPr>
                <w:sz w:val="20"/>
                <w:color w:val="000000"/>
              </w:rPr>
              <w:t>.</w:t>
            </w:r>
            <w:r>
              <w:rPr>
                <w:sz w:val="20"/>
                <w:color w:val="000000"/>
              </w:rPr>
              <w:t>★投标人须承诺，拟投入本项目的项目负责人须按采购人要求出席本项目技术交底会、协调会、验收等工作。在合同履约过程中，如项目负责人不能按要求出席本项目技术交底会、协调会、验收等工作，按合同违约进行处罚，每缺席一次扣款3000.00元。</w:t>
            </w:r>
            <w:r>
              <w:rPr>
                <w:sz w:val="20"/>
                <w:color w:val="000000"/>
              </w:rPr>
              <w:t>（</w:t>
            </w:r>
            <w:r>
              <w:rPr>
                <w:sz w:val="20"/>
                <w:color w:val="000000"/>
              </w:rPr>
              <w:t>提供承诺函，格式自拟）</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00"/>
            </w:pPr>
            <w:r>
              <w:rPr>
                <w:sz w:val="20"/>
                <w:color w:val="000000"/>
              </w:rPr>
              <w:t>3</w:t>
            </w:r>
            <w:r>
              <w:rPr>
                <w:sz w:val="20"/>
                <w:color w:val="000000"/>
              </w:rPr>
              <w:t>.</w:t>
            </w:r>
            <w:r>
              <w:rPr>
                <w:sz w:val="20"/>
                <w:color w:val="000000"/>
              </w:rPr>
              <w:t>★为保证项目顺利完工，投标人需承诺中标后，在种植期间每天投入不少于80名工人种植施工，每天在岗时间不得少于8小时，若采购人或监理人（点名或签到等方式）发现工人少于80名的或在岗时间少于8小时的，每发现一次扣款1000元；同时，承诺中标后，在种植期间、抚育期间为作业人员购买意外险(每人保额不低于100万元，意外险要包含猝死保障不少于50万元），如发现未购买意外险的，每发现一人次扣款1000元。</w:t>
            </w:r>
            <w:r>
              <w:rPr>
                <w:sz w:val="20"/>
                <w:color w:val="000000"/>
              </w:rPr>
              <w:t>（</w:t>
            </w:r>
            <w:r>
              <w:rPr>
                <w:sz w:val="20"/>
                <w:color w:val="000000"/>
              </w:rPr>
              <w:t>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中山市五桂山街道农业林业服务中心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采购包1(五桂山2026年林分优化项目)：综合评分法,是指投标文件满足招标文件全部实质性要求，且按照评审因素的量化指标评审得分最高的投标人为中标候选人的评标方法。（最低报价不是中标的唯一依据。）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采购包1（五桂山2026年林分优化项目）：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采购包1（五桂山2026年林分优化项目）：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农、林、牧、渔业）政策划分标准的中小企业。监狱企业、残疾人福利性单位视同小型、微型企业。注：中小企业声明函中行业应为填写“农、林、牧、渔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采购包1（五桂山2026年林分优化项目）：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投标（报价）总金额是固定价且是唯一的，未超过本项目最高限价。</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采购包1(五桂山2026年林分优化项目):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项目实施及技术方案 (10.0分)</w:t>
            </w:r>
          </w:p>
        </w:tc>
        <w:tc>
          <w:tcPr>
            <w:tcW w:type="dxa" w:w="5076"/>
          </w:tcPr>
          <w:p>
            <w:pPr>
              <w:pStyle w:val="null3"/>
              <w:jc w:val="left"/>
            </w:pPr>
            <w:r>
              <w:rPr/>
              <w:t>根据投标人针对本项目制定的项目实施方案（包括但不限于：①项目实施进度；②种植计划及保障措施；③物资安排；④成活率保证；⑤抚育安排等方面）进行综合评审： 1.项目实施及技术方案包含上述所列所有内容，且整体方案技术可行，思路清晰，目标明确，措施到位，针对性强，方案内容满足或优于采购需求的，得10分； 2.项目实施及技术方案包含上述所列所有内容，但其中有1项内容不够完整或不够合理，整体方案技术较可行，思路较清晰，目标较明确，措施较到位，针对性较强，方案内容基本满足采购需求的，得9分； 3.项目实施及技术方案包含上述所列所有内容，但其中2项内容不够完整或不够合理，整体方案技术基本可行，思路基本清晰，目标基本明确，措施基本到位，具有一定针对性，方案内容基本满足采购需求的，得8分； 4.项目实施及技术方案未完全包含上述所列所有内容，或其中有3项内容均不够完整、不够合理，整体方案针对性和可行性较低，方案内容不完全满足采购需求的，得7分； 5.没有相关表述，或提供不相符的内容，不得分。</w:t>
            </w:r>
          </w:p>
        </w:tc>
      </w:tr>
      <w:tr>
        <w:tc>
          <w:tcPr>
            <w:tcW w:type="dxa" w:w="922"/>
            <w:gridSpan w:val="2"/>
            <w:vMerge/>
          </w:tcPr>
          <w:p/>
        </w:tc>
        <w:tc>
          <w:tcPr>
            <w:tcW w:type="dxa" w:w="2307"/>
          </w:tcPr>
          <w:p>
            <w:pPr>
              <w:pStyle w:val="null3"/>
              <w:jc w:val="left"/>
            </w:pPr>
            <w:r>
              <w:rPr/>
              <w:t>工期承诺及保障方案 (10.0分)</w:t>
            </w:r>
          </w:p>
        </w:tc>
        <w:tc>
          <w:tcPr>
            <w:tcW w:type="dxa" w:w="5076"/>
          </w:tcPr>
          <w:p>
            <w:pPr>
              <w:pStyle w:val="null3"/>
              <w:jc w:val="left"/>
            </w:pPr>
            <w:r>
              <w:rPr/>
              <w:t>根据投标人针对本项目制定的工期承诺及保障方案（包括但不限于：①工期承诺及工期安排；②工期保障措施；③现场安全防护管理；④现场质量监督；⑤现场协调与沟通机制；⑥风险预警情况等方面）进行综合评审： 1.工期承诺及保障方案包含上述所列所有内容，且整体方案技术可行，思路清晰，目标明确，措施到位，针对性强，方案内容满足或优于采购需求的，得10分； 2.工期承诺及保障方案包含上述所列所有内容，但其中1项内容不够完整或不够合理，整体方案技术较可行，思路较清晰，目标较明确，措施较到位，针对性较强，方案内容基本满足采购需求的，得9分； 3.工期满足项目要求，工期承诺及保障方案包含上述所列所有内容，但其中2项内容不够完整或不够合理，整体方案技术基本可行，思路基本清晰，目标基本明确，措施基本到位，具有一定针对性，方案内容基本满足采购需求的，得8分； 4.工期承诺及保障方案未完全包含上述所列所有内容，或其中3项或以上内容均不够完整、不够合理，整体方案针对性和可行性较低，方案内容不完全满足采购需求的，得7分； 5.没有相关表述，或提供不相符的内容，不得分。</w:t>
            </w:r>
          </w:p>
        </w:tc>
      </w:tr>
      <w:tr>
        <w:tc>
          <w:tcPr>
            <w:tcW w:type="dxa" w:w="922"/>
            <w:gridSpan w:val="2"/>
            <w:vMerge/>
          </w:tcPr>
          <w:p/>
        </w:tc>
        <w:tc>
          <w:tcPr>
            <w:tcW w:type="dxa" w:w="2307"/>
          </w:tcPr>
          <w:p>
            <w:pPr>
              <w:pStyle w:val="null3"/>
              <w:jc w:val="left"/>
            </w:pPr>
            <w:r>
              <w:rPr/>
              <w:t>安全管理保障方案 (10.0分)</w:t>
            </w:r>
          </w:p>
        </w:tc>
        <w:tc>
          <w:tcPr>
            <w:tcW w:type="dxa" w:w="5076"/>
          </w:tcPr>
          <w:p>
            <w:pPr>
              <w:pStyle w:val="null3"/>
              <w:jc w:val="left"/>
            </w:pPr>
            <w:r>
              <w:rPr/>
              <w:t>根据投标人针对本项目制定的安全管理保障方案（包括但不限于：①作业过程中安全保证措施及安全承诺；②安全管理制度；③突发事件应急处理措施；④作业安全责任落实保证措施等方面）进行综合评审： 1.安全管理保障方案包含上述所列所有内容，且整体方案技术可行，管理体系规范、思路清晰，措施到位，针对性强，方案内容满足或优于采购需求的，得10分； 2.安全管理保障方案包含上述所列所有内容，但其中1项内容不够完整或不够合理，整体方案技术较可行，管理体系较规范、思路较清晰，措施较到位，针对性较强，方案内容基本满足采购需求的，得9分； 3.安全管理保障方案包含上述所列所有内容，但其中2项内容不够完整或不够合理，整体方案技术基本可行，思路基本清晰，措施基本到位，具有一定针对性，方案内容基本满足采购需求的，得8分； 4.安全管理保障方案包含上述所列所有内容，未完全包含上述所列所有内容，或其中3项或以上内容均不够完整、不够合理，整体方案针对性和可行性较低，方案内容不完全满足采购需求的，得7分； 5.没有相关表述，或提供不相符的内容，不得分。</w:t>
            </w:r>
          </w:p>
        </w:tc>
      </w:tr>
      <w:tr>
        <w:tc>
          <w:tcPr>
            <w:tcW w:type="dxa" w:w="922"/>
            <w:gridSpan w:val="2"/>
            <w:vMerge/>
          </w:tcPr>
          <w:p/>
        </w:tc>
        <w:tc>
          <w:tcPr>
            <w:tcW w:type="dxa" w:w="2307"/>
          </w:tcPr>
          <w:p>
            <w:pPr>
              <w:pStyle w:val="null3"/>
              <w:jc w:val="left"/>
            </w:pPr>
            <w:r>
              <w:rPr/>
              <w:t>人员及设备配备 (10.0分)</w:t>
            </w:r>
          </w:p>
        </w:tc>
        <w:tc>
          <w:tcPr>
            <w:tcW w:type="dxa" w:w="5076"/>
          </w:tcPr>
          <w:p>
            <w:pPr>
              <w:pStyle w:val="null3"/>
              <w:jc w:val="left"/>
            </w:pPr>
            <w:r>
              <w:rPr/>
              <w:t>根据投标人针对本项目制定的人员及设备配备方案（包括但不限于：①项目整体资源配备计划；②服务团队人员配备及岗位职责；③投入的主要机械设备、作业机具及安全防护用品情况等方面）进行综合评审： 1.人员及设备配备方案包含上述所列所有内容，且整体内容详细合理，拟投入的人员及设备配备充足，分配合理，完全满足项目要求的，得10分； 2.人员及设备配备方案包含上述所列所有内容，但其中1项内容不够完整或不够合理，整体内容较详细，拟投入的人员及设备配备较充足，分配较合理，基本满足项目要求的，得9分； 3.人员及设备配备方案未完全包含上述所列所有内容，或其中2项内容不够完整或不够合理，整体内容较简单、不完全满足采购需求的，得8分； 4.人员及设备配备方案未完全包含上述所列所有内容，或其中3项或以上内容不够完整或不够合理，整体内容较简单、不完全满足采购需求的，得7分； 5.没有相关表述，或提供不相符的内容，不得分。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根据投标人针对本项目制定的质量保障方案（包括但不限于：①种植质量保证；②抚育质量保证；③质量检测与控制方案等方面）进行综合评审： 1.质量保障方案包含上述所列所有内容，且整体内容详细合理，整体方案可行性高、操作性强的，质量保障措施完善、来源清晰明确、供货保障具有可行性，完全满足本项目供应要求，得10分； 2.质量保障方案包含上述所列所有内容，但其中1项内容不够完整或不够合理，整体方案具备一定的可行性和可操作性，质量保障措施基本完善、来源基本清晰、供货保障基本具有可行性，基本满足本项目供应要求，得9分； 3.质量保障方案未完全包含上述所列所有内容，或其中2项内容不够完整或不够合理，整体方案可行性和可操作性较低，质量保障措施不够完善、来源不够清晰、供货保障不够具有可行性，不完全满足本项目供应要求，得8分； 4.质量保障方案未完全包含上述所列所有内容，或其中3项或以上内容不够完整或不够合理，整体方案可行性和可操作性较低，质量保障措施不够完善、来源不够清晰、供货保障不够具有可行性，不完全满足本项目供应要求，得7分； 5.没有相关表述，或提供不相符的内容，不得分。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(3.0分)</w:t>
            </w:r>
          </w:p>
        </w:tc>
        <w:tc>
          <w:tcPr>
            <w:tcW w:type="dxa" w:w="5076"/>
          </w:tcPr>
          <w:p>
            <w:pPr>
              <w:pStyle w:val="null3"/>
              <w:jc w:val="left"/>
            </w:pPr>
            <w:r>
              <w:rPr/>
              <w:t>具有全国认证认可信息公共服务平台备案认可且有效的质量管理体系认证证书、环境管理体系认证证书、职业健康安全管理体系认证证书每项得1分，本项最高得3分。 【注：投标文件中同时提供证书复印件和全国认证认可信息公共服务平台（网站：http://cx.cnca.cn/）网页截图，证书的有效性以http://cx.cnca.cn/网站公布的网页截图为准，投标人通过网站查询进行打印，上述资料均需加盖投标人公章，未按要求提供证明文件的不得分。】</w:t>
            </w:r>
          </w:p>
        </w:tc>
      </w:tr>
      <w:tr>
        <w:tc>
          <w:tcPr>
            <w:tcW w:type="dxa" w:w="922"/>
            <w:gridSpan w:val="2"/>
            <w:vMerge/>
          </w:tcPr>
          <w:p/>
        </w:tc>
        <w:tc>
          <w:tcPr>
            <w:tcW w:type="dxa" w:w="2307"/>
          </w:tcPr>
          <w:p>
            <w:pPr>
              <w:pStyle w:val="null3"/>
              <w:jc w:val="left"/>
            </w:pPr>
            <w:r>
              <w:rPr/>
              <w:t>拟投入人员技术实力 (12.0分)</w:t>
            </w:r>
          </w:p>
        </w:tc>
        <w:tc>
          <w:tcPr>
            <w:tcW w:type="dxa" w:w="5076"/>
          </w:tcPr>
          <w:p>
            <w:pPr>
              <w:pStyle w:val="null3"/>
              <w:jc w:val="left"/>
            </w:pPr>
            <w:r>
              <w:rPr/>
              <w:t>1.项目负责人（1人）：具有林业类专业中级工程师的，得3分 ，具有林业类专业高级工程师（或以上）职称的，得6分 ，本项最高得6分；2.拟投入的技术团队中 (项目负责人除外) 具有林业类专业中级工程师或以上职称的，一个得3分；具有林业类专业初级职称（含助理工程师、技术员），一个得2分；本项最高得6分；【注：投标文件需提供上述人员相关证书、身份证及社保证明的复印件或扫描件并加盖公章；社保证明应为投标文件递交截止时间为止近半年内任意连续3个月在投标人单位的社保证明（如果投标人成立时间或该人员入职不足3个月，则提供人员入职证明或代缴个税税单或参加社会保险的《投保单》或《社会保险参保人员证明》等证明均可）。若投标人未能提供该人员社保的，可以在投标文件中提供相关承诺（承诺书须加盖公章，格式自行编制，承诺书内容包括但不限于以下内容：若我单位中标，合同签订时保证按响应文件中所配备投入本项目的人员全部到位并提供所有人员的社保证明或劳动合同或劳务合同等多种用工形式证明，否则视为我单位放弃中标资格），视为满足社保评审要求。】不提供或未按要求提供不得分。</w:t>
            </w:r>
          </w:p>
        </w:tc>
      </w:tr>
      <w:tr>
        <w:tc>
          <w:tcPr>
            <w:tcW w:type="dxa" w:w="922"/>
            <w:gridSpan w:val="2"/>
            <w:vMerge/>
          </w:tcPr>
          <w:p/>
        </w:tc>
        <w:tc>
          <w:tcPr>
            <w:tcW w:type="dxa" w:w="2307"/>
          </w:tcPr>
          <w:p>
            <w:pPr>
              <w:pStyle w:val="null3"/>
              <w:jc w:val="left"/>
            </w:pPr>
            <w:r>
              <w:rPr/>
              <w:t>同类业绩 (15.0分)</w:t>
            </w:r>
          </w:p>
        </w:tc>
        <w:tc>
          <w:tcPr>
            <w:tcW w:type="dxa" w:w="5076"/>
          </w:tcPr>
          <w:p>
            <w:pPr>
              <w:pStyle w:val="null3"/>
              <w:jc w:val="left"/>
            </w:pPr>
            <w:r>
              <w:rPr/>
              <w:t>2023年1月1日至今（以合同签订时间为准）投标人承接过同类项目业绩，每提供一个业绩得3分，本项最高得15分。 【注：1.同类项目业绩指营造林项目或低质低效林分改造相关业绩。2.投标文件中提供合同和验收合格证明文件并加盖投标人公章，未提供或提供不全不得分。】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ind w:firstLine="480"/>
        <w:jc w:val="center"/>
      </w:pPr>
      <w:r>
        <w:rPr>
          <w:sz w:val="36"/>
          <w:b/>
        </w:rPr>
        <w:t>五桂山</w:t>
      </w:r>
      <w:r>
        <w:rPr>
          <w:sz w:val="36"/>
          <w:b/>
        </w:rPr>
        <w:t>2026</w:t>
      </w:r>
      <w:r>
        <w:rPr>
          <w:sz w:val="36"/>
          <w:b/>
        </w:rPr>
        <w:t>年林分优化项目</w:t>
      </w:r>
    </w:p>
    <w:p>
      <w:pPr>
        <w:pStyle w:val="null3"/>
        <w:ind w:firstLine="480"/>
        <w:jc w:val="center"/>
      </w:pPr>
      <w:r>
        <w:rPr>
          <w:sz w:val="36"/>
          <w:b/>
        </w:rPr>
        <w:t>合同书</w:t>
      </w:r>
    </w:p>
    <w:p>
      <w:pPr>
        <w:pStyle w:val="null3"/>
        <w:ind w:firstLine="1968"/>
        <w:jc w:val="both"/>
      </w:pPr>
      <w:r>
        <w:rPr/>
        <w:t xml:space="preserve"> </w:t>
      </w:r>
    </w:p>
    <w:p>
      <w:pPr>
        <w:pStyle w:val="null3"/>
        <w:ind w:firstLine="1967"/>
        <w:jc w:val="both"/>
      </w:pPr>
      <w:r>
        <w:rPr>
          <w:sz w:val="28"/>
          <w:b/>
        </w:rPr>
        <w:t>甲方（采购人）：</w:t>
      </w:r>
      <w:r>
        <w:rPr>
          <w:u w:val="single"/>
        </w:rPr>
        <w:t xml:space="preserve">                   </w:t>
      </w:r>
      <w:r>
        <w:rPr>
          <w:b/>
        </w:rPr>
        <w:t xml:space="preserve">   </w:t>
      </w:r>
    </w:p>
    <w:p>
      <w:pPr>
        <w:pStyle w:val="null3"/>
        <w:ind w:firstLine="1967"/>
        <w:jc w:val="both"/>
      </w:pPr>
      <w:r>
        <w:rPr/>
        <w:t xml:space="preserve"> </w:t>
      </w:r>
    </w:p>
    <w:p>
      <w:pPr>
        <w:pStyle w:val="null3"/>
        <w:ind w:firstLine="1967"/>
        <w:jc w:val="both"/>
      </w:pPr>
      <w:r>
        <w:rPr>
          <w:sz w:val="28"/>
          <w:b/>
        </w:rPr>
        <w:t>法定代表人</w:t>
      </w:r>
      <w:r>
        <w:rPr>
          <w:sz w:val="28"/>
          <w:b/>
        </w:rPr>
        <w:t>/</w:t>
      </w:r>
      <w:r>
        <w:rPr>
          <w:sz w:val="28"/>
          <w:b/>
        </w:rPr>
        <w:t>负责人：</w:t>
      </w:r>
      <w:r>
        <w:rPr>
          <w:u w:val="single"/>
        </w:rPr>
        <w:t xml:space="preserve">                    </w:t>
      </w:r>
    </w:p>
    <w:p>
      <w:pPr>
        <w:pStyle w:val="null3"/>
        <w:ind w:firstLine="1967"/>
        <w:jc w:val="both"/>
      </w:pPr>
      <w:r>
        <w:rPr/>
        <w:t xml:space="preserve"> </w:t>
      </w:r>
    </w:p>
    <w:p>
      <w:pPr>
        <w:pStyle w:val="null3"/>
        <w:ind w:firstLine="1967"/>
        <w:jc w:val="both"/>
      </w:pPr>
      <w:r>
        <w:rPr>
          <w:sz w:val="28"/>
          <w:b/>
        </w:rPr>
        <w:t>统一社会信用代码：</w:t>
      </w:r>
      <w:r>
        <w:rPr>
          <w:u w:val="single"/>
        </w:rPr>
        <w:t xml:space="preserve">                    </w:t>
      </w:r>
    </w:p>
    <w:p>
      <w:pPr>
        <w:pStyle w:val="null3"/>
        <w:ind w:firstLine="1967"/>
        <w:jc w:val="both"/>
      </w:pPr>
      <w:r>
        <w:rPr/>
        <w:t xml:space="preserve"> </w:t>
      </w:r>
    </w:p>
    <w:p>
      <w:pPr>
        <w:pStyle w:val="null3"/>
        <w:ind w:firstLine="1967"/>
        <w:jc w:val="both"/>
      </w:pPr>
      <w:r>
        <w:rPr>
          <w:sz w:val="28"/>
          <w:b/>
        </w:rPr>
        <w:t>乙方（中标人）：</w:t>
      </w:r>
      <w:r>
        <w:rPr>
          <w:u w:val="single"/>
        </w:rPr>
        <w:t xml:space="preserve">                        </w:t>
      </w:r>
    </w:p>
    <w:p>
      <w:pPr>
        <w:pStyle w:val="null3"/>
        <w:ind w:firstLine="1967"/>
        <w:jc w:val="both"/>
      </w:pPr>
      <w:r>
        <w:rPr/>
        <w:t xml:space="preserve"> </w:t>
      </w:r>
    </w:p>
    <w:p>
      <w:pPr>
        <w:pStyle w:val="null3"/>
        <w:ind w:firstLine="1967"/>
        <w:jc w:val="both"/>
      </w:pPr>
      <w:r>
        <w:rPr>
          <w:sz w:val="28"/>
          <w:b/>
        </w:rPr>
        <w:t>法定代表人</w:t>
      </w:r>
      <w:r>
        <w:rPr>
          <w:sz w:val="28"/>
          <w:b/>
        </w:rPr>
        <w:t>/</w:t>
      </w:r>
      <w:r>
        <w:rPr>
          <w:sz w:val="28"/>
          <w:b/>
        </w:rPr>
        <w:t>负责人：</w:t>
      </w:r>
      <w:r>
        <w:rPr>
          <w:u w:val="single"/>
        </w:rPr>
        <w:t xml:space="preserve">                    </w:t>
      </w:r>
    </w:p>
    <w:p>
      <w:pPr>
        <w:pStyle w:val="null3"/>
        <w:ind w:firstLine="1967"/>
        <w:jc w:val="both"/>
      </w:pPr>
      <w:r>
        <w:rPr/>
        <w:t xml:space="preserve"> </w:t>
      </w:r>
    </w:p>
    <w:p>
      <w:pPr>
        <w:pStyle w:val="null3"/>
        <w:ind w:firstLine="1967"/>
        <w:jc w:val="both"/>
      </w:pPr>
      <w:r>
        <w:rPr>
          <w:sz w:val="28"/>
          <w:b/>
        </w:rPr>
        <w:t>统一社会信用代码：</w:t>
      </w:r>
      <w:r>
        <w:rPr>
          <w:u w:val="single"/>
        </w:rPr>
        <w:t xml:space="preserve">                     </w:t>
      </w:r>
    </w:p>
    <w:p>
      <w:pPr>
        <w:pStyle w:val="null3"/>
        <w:ind w:firstLine="1967"/>
        <w:jc w:val="both"/>
      </w:pPr>
      <w:r>
        <w:rPr/>
        <w:t xml:space="preserve">  </w:t>
      </w:r>
    </w:p>
    <w:p>
      <w:pPr>
        <w:pStyle w:val="null3"/>
        <w:ind w:firstLine="1967"/>
        <w:jc w:val="both"/>
      </w:pPr>
      <w:r>
        <w:rPr>
          <w:sz w:val="28"/>
          <w:b/>
        </w:rPr>
        <w:t>签约时间：</w:t>
      </w:r>
      <w:r>
        <w:rPr>
          <w:u w:val="single"/>
        </w:rPr>
        <w:t xml:space="preserve">                             </w:t>
      </w:r>
    </w:p>
    <w:p>
      <w:pPr>
        <w:pStyle w:val="null3"/>
        <w:ind w:firstLine="1967"/>
        <w:jc w:val="both"/>
      </w:pPr>
      <w:r>
        <w:rPr/>
        <w:t xml:space="preserve"> </w:t>
      </w:r>
    </w:p>
    <w:p>
      <w:pPr>
        <w:pStyle w:val="null3"/>
        <w:ind w:firstLine="1967"/>
        <w:jc w:val="both"/>
      </w:pPr>
      <w:r>
        <w:rPr>
          <w:sz w:val="28"/>
          <w:b/>
        </w:rPr>
        <w:t>签约地点：</w:t>
      </w:r>
      <w:r>
        <w:rPr>
          <w:u w:val="single"/>
        </w:rPr>
        <w:t xml:space="preserve">                             </w:t>
      </w:r>
      <w:r>
        <w:rPr/>
        <w:t xml:space="preserve"> </w:t>
      </w:r>
    </w:p>
    <w:p>
      <w:pPr>
        <w:pStyle w:val="null3"/>
        <w:ind w:firstLine="480"/>
        <w:jc w:val="center"/>
      </w:pPr>
      <w:r>
        <w:rPr>
          <w:sz w:val="21"/>
          <w:b/>
        </w:rPr>
        <w:t>（注：此文本为参考合同，以本招标文件的《采购需求》的要求为基础，根据招标文件确定的事项和中标人的投标文件承诺签订合同，以采购人与中标人签订的合同为准。）</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r>
        <w:rPr>
          <w:sz w:val="20"/>
        </w:rPr>
        <w:t xml:space="preserve"> </w:t>
      </w:r>
      <w:r>
        <w:rPr>
          <w:sz w:val="20"/>
        </w:rPr>
        <w:t>根据</w:t>
      </w:r>
      <w:r>
        <w:rPr>
          <w:sz w:val="20"/>
        </w:rPr>
        <w:t>五桂山</w:t>
      </w:r>
      <w:r>
        <w:rPr>
          <w:sz w:val="20"/>
        </w:rPr>
        <w:t>2026年林分优化项目</w:t>
      </w:r>
      <w:r>
        <w:rPr>
          <w:sz w:val="20"/>
        </w:rPr>
        <w:t>(项目编号：</w:t>
      </w:r>
      <w:r>
        <w:rPr>
          <w:u w:val="single"/>
        </w:rPr>
        <w:t xml:space="preserve">                </w:t>
      </w:r>
      <w:r>
        <w:rPr>
          <w:sz w:val="20"/>
        </w:rPr>
        <w:t xml:space="preserve"> </w:t>
      </w:r>
      <w:r>
        <w:rPr>
          <w:sz w:val="20"/>
        </w:rPr>
        <w:t>)的采购结果，</w:t>
      </w:r>
      <w:r>
        <w:rPr>
          <w:sz w:val="20"/>
          <w:u w:val="single"/>
        </w:rPr>
        <w:t xml:space="preserve">        </w:t>
      </w:r>
      <w:r>
        <w:rPr>
          <w:sz w:val="20"/>
          <w:u w:val="single"/>
        </w:rPr>
        <w:t>（以下简称甲方）</w:t>
      </w:r>
      <w:r>
        <w:rPr>
          <w:sz w:val="20"/>
        </w:rPr>
        <w:t>与</w:t>
      </w:r>
      <w:r>
        <w:rPr>
          <w:sz w:val="20"/>
          <w:u w:val="single"/>
        </w:rPr>
        <w:t xml:space="preserve">              </w:t>
      </w:r>
      <w:r>
        <w:rPr>
          <w:sz w:val="20"/>
          <w:u w:val="single"/>
        </w:rPr>
        <w:t>（以下简称乙方）</w:t>
      </w:r>
      <w:r>
        <w:rPr>
          <w:sz w:val="20"/>
        </w:rPr>
        <w:t>依照《中华人民共和国政府采购法》、《中华人民共和国民法典》及其他有关法律、行政法规及招标文件的约定，遵循平等、自愿、公平和诚实信用的原则，双方就本项目事项协商一致，订立本合同。</w:t>
      </w:r>
    </w:p>
    <w:p>
      <w:pPr>
        <w:pStyle w:val="null3"/>
        <w:jc w:val="both"/>
      </w:pPr>
      <w:r>
        <w:rPr>
          <w:sz w:val="21"/>
          <w:b/>
        </w:rPr>
        <w:t>一、标的名称</w:t>
      </w:r>
    </w:p>
    <w:p>
      <w:pPr>
        <w:pStyle w:val="null3"/>
        <w:ind w:firstLine="400"/>
        <w:jc w:val="both"/>
      </w:pPr>
      <w:r>
        <w:rPr>
          <w:sz w:val="20"/>
        </w:rPr>
        <w:t>(一)标的名称：</w:t>
      </w:r>
      <w:r>
        <w:rPr>
          <w:sz w:val="20"/>
        </w:rPr>
        <w:t>五桂山</w:t>
      </w:r>
      <w:r>
        <w:rPr>
          <w:sz w:val="20"/>
        </w:rPr>
        <w:t>2026年林分优化项目</w:t>
      </w:r>
    </w:p>
    <w:p>
      <w:pPr>
        <w:pStyle w:val="null3"/>
        <w:jc w:val="both"/>
      </w:pPr>
      <w:r>
        <w:rPr>
          <w:sz w:val="21"/>
          <w:b/>
        </w:rPr>
        <w:t>二、合同金额</w:t>
      </w:r>
    </w:p>
    <w:p>
      <w:pPr>
        <w:pStyle w:val="null3"/>
        <w:ind w:firstLine="400"/>
        <w:jc w:val="both"/>
      </w:pPr>
      <w:r>
        <w:rPr>
          <w:sz w:val="20"/>
        </w:rPr>
        <w:t>(一)合同总价（含税）：</w:t>
      </w:r>
    </w:p>
    <w:p>
      <w:pPr>
        <w:pStyle w:val="null3"/>
        <w:ind w:firstLine="400"/>
        <w:jc w:val="both"/>
      </w:pPr>
      <w:r>
        <w:rPr>
          <w:sz w:val="20"/>
        </w:rPr>
        <w:t>大写：</w:t>
      </w:r>
      <w:r>
        <w:rPr>
          <w:u w:val="single"/>
        </w:rPr>
        <w:t xml:space="preserve">            </w:t>
      </w:r>
    </w:p>
    <w:p>
      <w:pPr>
        <w:pStyle w:val="null3"/>
        <w:ind w:firstLine="400"/>
        <w:jc w:val="both"/>
      </w:pPr>
      <w:r>
        <w:rPr>
          <w:sz w:val="20"/>
          <w:color w:val="000000"/>
        </w:rPr>
        <w:t>小写：</w:t>
      </w:r>
      <w:r>
        <w:rPr>
          <w:u w:val="single"/>
        </w:rPr>
        <w:t xml:space="preserve">                </w:t>
      </w:r>
      <w:r>
        <w:rPr>
          <w:sz w:val="20"/>
          <w:color w:val="000000"/>
        </w:rPr>
        <w:t>元</w:t>
      </w:r>
    </w:p>
    <w:p>
      <w:pPr>
        <w:pStyle w:val="null3"/>
        <w:ind w:firstLine="400"/>
        <w:jc w:val="both"/>
      </w:pPr>
      <w:r>
        <w:rPr>
          <w:sz w:val="20"/>
          <w:color w:val="000000"/>
        </w:rPr>
        <w:t>其中，安全生产措施费（税前）：</w:t>
      </w:r>
    </w:p>
    <w:p>
      <w:pPr>
        <w:pStyle w:val="null3"/>
        <w:ind w:firstLine="400"/>
        <w:jc w:val="both"/>
      </w:pPr>
      <w:r>
        <w:rPr>
          <w:sz w:val="20"/>
          <w:color w:val="000000"/>
        </w:rPr>
        <w:t>大写：</w:t>
      </w:r>
      <w:r>
        <w:rPr>
          <w:u w:val="single"/>
        </w:rPr>
        <w:t xml:space="preserve">            </w:t>
      </w:r>
    </w:p>
    <w:p>
      <w:pPr>
        <w:pStyle w:val="null3"/>
        <w:ind w:firstLine="400"/>
        <w:jc w:val="both"/>
      </w:pPr>
      <w:r>
        <w:rPr>
          <w:sz w:val="20"/>
        </w:rPr>
        <w:t>小写：</w:t>
      </w:r>
      <w:r>
        <w:rPr>
          <w:u w:val="single"/>
        </w:rPr>
        <w:t xml:space="preserve">                </w:t>
      </w:r>
      <w:r>
        <w:rPr>
          <w:sz w:val="20"/>
        </w:rPr>
        <w:t>元</w:t>
      </w:r>
    </w:p>
    <w:p>
      <w:pPr>
        <w:pStyle w:val="null3"/>
        <w:ind w:firstLine="400"/>
        <w:jc w:val="both"/>
      </w:pPr>
      <w:r>
        <w:rPr>
          <w:sz w:val="20"/>
        </w:rPr>
        <w:t>(二)包括</w:t>
      </w:r>
      <w:r>
        <w:rPr>
          <w:sz w:val="20"/>
          <w:color w:val="000000"/>
        </w:rPr>
        <w:t>林木采伐</w:t>
      </w:r>
      <w:r>
        <w:rPr>
          <w:sz w:val="20"/>
          <w:color w:val="000000"/>
        </w:rPr>
        <w:t>、</w:t>
      </w:r>
      <w:r>
        <w:rPr>
          <w:sz w:val="20"/>
          <w:color w:val="000000"/>
        </w:rPr>
        <w:t>林地清理</w:t>
      </w:r>
      <w:r>
        <w:rPr>
          <w:sz w:val="20"/>
          <w:color w:val="000000"/>
        </w:rPr>
        <w:t>、整地挖穴、</w:t>
      </w:r>
      <w:r>
        <w:rPr>
          <w:sz w:val="20"/>
          <w:color w:val="000000"/>
        </w:rPr>
        <w:t>苗木</w:t>
      </w:r>
      <w:r>
        <w:rPr>
          <w:sz w:val="20"/>
          <w:color w:val="000000"/>
        </w:rPr>
        <w:t>采购、</w:t>
      </w:r>
      <w:r>
        <w:rPr>
          <w:sz w:val="20"/>
          <w:color w:val="000000"/>
        </w:rPr>
        <w:t>基肥与回穴土</w:t>
      </w:r>
      <w:r>
        <w:rPr>
          <w:sz w:val="20"/>
          <w:color w:val="000000"/>
        </w:rPr>
        <w:t>、</w:t>
      </w:r>
      <w:r>
        <w:rPr>
          <w:sz w:val="20"/>
          <w:color w:val="000000"/>
        </w:rPr>
        <w:t>栽植</w:t>
      </w:r>
      <w:r>
        <w:rPr>
          <w:sz w:val="20"/>
          <w:color w:val="000000"/>
        </w:rPr>
        <w:t>、</w:t>
      </w:r>
      <w:r>
        <w:rPr>
          <w:sz w:val="20"/>
          <w:color w:val="000000"/>
        </w:rPr>
        <w:t>立苗管理</w:t>
      </w:r>
      <w:r>
        <w:rPr>
          <w:sz w:val="20"/>
          <w:color w:val="000000"/>
        </w:rPr>
        <w:t>、</w:t>
      </w:r>
      <w:r>
        <w:rPr>
          <w:sz w:val="20"/>
          <w:color w:val="000000"/>
        </w:rPr>
        <w:t>割灌除草、松土扩穴、追肥、补苗</w:t>
      </w:r>
      <w:r>
        <w:rPr>
          <w:sz w:val="20"/>
          <w:color w:val="000000"/>
        </w:rPr>
        <w:t>、</w:t>
      </w:r>
      <w:r>
        <w:rPr>
          <w:sz w:val="20"/>
          <w:color w:val="000000"/>
        </w:rPr>
        <w:t>病虫害防治</w:t>
      </w:r>
      <w:r>
        <w:rPr>
          <w:sz w:val="20"/>
          <w:color w:val="000000"/>
        </w:rPr>
        <w:t>、防火林带抚育、</w:t>
      </w:r>
      <w:r>
        <w:rPr>
          <w:sz w:val="20"/>
          <w:color w:val="000000"/>
        </w:rPr>
        <w:t>运输到甲方指定地点，按照甲方要求种植的费用、运输、搬运过程中因操作不当造成苗木泥球松散或枝干损伤的苗木更换费用、机械设备、人工、安全、工期、风险、文明施工、抚育、成活、验收、税等费用。如果乙方在中标并签署合同后，在合同履行过程</w:t>
      </w:r>
      <w:r>
        <w:rPr>
          <w:sz w:val="20"/>
        </w:rPr>
        <w:t>中出现任何遗漏，均由乙方负责提供，甲方将不再支付任何费用。</w:t>
      </w:r>
    </w:p>
    <w:p>
      <w:pPr>
        <w:pStyle w:val="null3"/>
        <w:ind w:firstLine="400"/>
        <w:jc w:val="both"/>
      </w:pPr>
      <w:r>
        <w:rPr>
          <w:sz w:val="20"/>
        </w:rPr>
        <w:t>(三)未经</w:t>
      </w:r>
      <w:r>
        <w:rPr>
          <w:sz w:val="20"/>
        </w:rPr>
        <w:t>甲方</w:t>
      </w:r>
      <w:r>
        <w:rPr>
          <w:sz w:val="20"/>
        </w:rPr>
        <w:t>批准，</w:t>
      </w:r>
      <w:r>
        <w:rPr>
          <w:sz w:val="20"/>
        </w:rPr>
        <w:t>乙方</w:t>
      </w:r>
      <w:r>
        <w:rPr>
          <w:sz w:val="20"/>
        </w:rPr>
        <w:t>不得通过任何形式转包本项目的部分或全部工作，不得委托或指示第三方代为履行。</w:t>
      </w:r>
      <w:r>
        <w:rPr>
          <w:sz w:val="20"/>
        </w:rPr>
        <w:t>乙方</w:t>
      </w:r>
      <w:r>
        <w:rPr>
          <w:sz w:val="20"/>
        </w:rPr>
        <w:t>将本项目转包视为违约，合同即时终止。</w:t>
      </w:r>
      <w:r>
        <w:rPr>
          <w:sz w:val="20"/>
        </w:rPr>
        <w:t>甲方</w:t>
      </w:r>
      <w:r>
        <w:rPr>
          <w:sz w:val="20"/>
        </w:rPr>
        <w:t>重新组织采购确定中标人。造成</w:t>
      </w:r>
      <w:r>
        <w:rPr>
          <w:sz w:val="20"/>
        </w:rPr>
        <w:t>甲方</w:t>
      </w:r>
      <w:r>
        <w:rPr>
          <w:sz w:val="20"/>
        </w:rPr>
        <w:t>损失的（包括但不限于索赔、赔偿金、调查取证费、公证费、评估鉴定费、律师费、诉讼费、诉讼保全申请费、诉讼保全保险费、采取补救措施的费用等），</w:t>
      </w:r>
      <w:r>
        <w:rPr>
          <w:sz w:val="20"/>
        </w:rPr>
        <w:t>乙方</w:t>
      </w:r>
      <w:r>
        <w:rPr>
          <w:sz w:val="20"/>
        </w:rPr>
        <w:t>应当承担法律责任。</w:t>
      </w:r>
    </w:p>
    <w:p>
      <w:pPr>
        <w:pStyle w:val="null3"/>
        <w:ind w:firstLine="400"/>
        <w:jc w:val="both"/>
      </w:pPr>
      <w:r>
        <w:rPr>
          <w:sz w:val="20"/>
        </w:rPr>
        <w:t>(</w:t>
      </w:r>
      <w:r>
        <w:rPr>
          <w:sz w:val="20"/>
        </w:rPr>
        <w:t>四</w:t>
      </w:r>
      <w:r>
        <w:rPr>
          <w:sz w:val="20"/>
        </w:rPr>
        <w:t>)本项目的大部分苗木（详见甲方提供的苗木清单）由市自然资源局提供，乙方需自行到指定位置领取苗木。抚育补种的苗木由乙方联系市自然资源局提供，所产生的相关费用由乙方负责。</w:t>
      </w:r>
    </w:p>
    <w:p>
      <w:pPr>
        <w:pStyle w:val="null3"/>
        <w:ind w:firstLine="400"/>
        <w:jc w:val="both"/>
      </w:pPr>
      <w:r>
        <w:rPr>
          <w:sz w:val="20"/>
        </w:rPr>
        <w:t>（</w:t>
      </w:r>
      <w:r>
        <w:rPr>
          <w:sz w:val="20"/>
        </w:rPr>
        <w:t>五）合同履行过程中，如出现工作内容或工程量有变更的</w:t>
      </w:r>
      <w:r>
        <w:rPr>
          <w:sz w:val="20"/>
        </w:rPr>
        <w:t>(包括但不限于树种更换、林地清理等)，乙方不得拒绝承担。如实施过程中出现由甲方提出变更所增减的工程量，结算时按以下方式进行调整:</w:t>
      </w:r>
    </w:p>
    <w:p>
      <w:pPr>
        <w:pStyle w:val="null3"/>
        <w:ind w:firstLine="400"/>
        <w:jc w:val="both"/>
      </w:pPr>
      <w:r>
        <w:rPr>
          <w:sz w:val="20"/>
        </w:rPr>
        <w:t>1、乙方分项报价中已有使用于变更工程的单价，按合同已有的单价变更合同价款。</w:t>
      </w:r>
    </w:p>
    <w:p>
      <w:pPr>
        <w:pStyle w:val="null3"/>
        <w:ind w:firstLine="400"/>
        <w:jc w:val="both"/>
      </w:pPr>
      <w:r>
        <w:rPr>
          <w:sz w:val="20"/>
        </w:rPr>
        <w:t>2、乙方分项报价中已有类似于变更工程的单价，可参照类似单价变更合同价款。</w:t>
      </w:r>
    </w:p>
    <w:p>
      <w:pPr>
        <w:pStyle w:val="null3"/>
        <w:ind w:firstLine="400"/>
        <w:jc w:val="both"/>
      </w:pPr>
      <w:r>
        <w:rPr>
          <w:sz w:val="20"/>
        </w:rPr>
        <w:t>3、乙方分项报价中没有使用或类似变更工程的单价，按照广东省相关工程计价依据。</w:t>
      </w:r>
    </w:p>
    <w:p>
      <w:pPr>
        <w:pStyle w:val="null3"/>
        <w:ind w:firstLine="400"/>
        <w:jc w:val="both"/>
      </w:pPr>
      <w:r>
        <w:rPr>
          <w:sz w:val="20"/>
        </w:rPr>
        <w:t>4、依据监理变更签证，由乙方提出适当的变更价格，经相关部门审核后结算；结算单价按合同价与中介预算价的相应比例折算执行。</w:t>
      </w:r>
    </w:p>
    <w:p>
      <w:pPr>
        <w:pStyle w:val="null3"/>
        <w:ind w:firstLine="400"/>
        <w:jc w:val="both"/>
      </w:pPr>
      <w:r>
        <w:rPr>
          <w:sz w:val="20"/>
        </w:rPr>
        <w:t>5、变更、修改的工程内容乙方不得拒绝承担，所增减工程的工程量不超过合同工程量的10%，工期不作调整。</w:t>
      </w:r>
    </w:p>
    <w:p>
      <w:pPr>
        <w:pStyle w:val="null3"/>
        <w:jc w:val="left"/>
      </w:pPr>
      <w:r>
        <w:rPr>
          <w:sz w:val="21"/>
          <w:b/>
        </w:rPr>
        <w:t>三、合同履行期限及合</w:t>
      </w:r>
      <w:r>
        <w:rPr>
          <w:sz w:val="21"/>
          <w:b/>
        </w:rPr>
        <w:t>同履行地点</w:t>
      </w:r>
    </w:p>
    <w:p>
      <w:pPr>
        <w:pStyle w:val="null3"/>
        <w:ind w:firstLine="400"/>
        <w:jc w:val="left"/>
      </w:pPr>
      <w:r>
        <w:rPr>
          <w:sz w:val="20"/>
        </w:rPr>
        <w:t>（一）合同签订后，</w:t>
      </w:r>
      <w:r>
        <w:rPr>
          <w:sz w:val="20"/>
        </w:rPr>
        <w:t>202</w:t>
      </w:r>
      <w:r>
        <w:rPr>
          <w:sz w:val="20"/>
        </w:rPr>
        <w:t>6</w:t>
      </w:r>
      <w:r>
        <w:rPr>
          <w:sz w:val="20"/>
        </w:rPr>
        <w:t>年</w:t>
      </w:r>
      <w:r>
        <w:rPr>
          <w:u w:val="single"/>
        </w:rPr>
        <w:t xml:space="preserve">   </w:t>
      </w:r>
      <w:r>
        <w:rPr>
          <w:sz w:val="20"/>
        </w:rPr>
        <w:t>月</w:t>
      </w:r>
      <w:r>
        <w:rPr>
          <w:u w:val="single"/>
        </w:rPr>
        <w:t xml:space="preserve">  </w:t>
      </w:r>
      <w:r>
        <w:rPr>
          <w:sz w:val="20"/>
        </w:rPr>
        <w:t>日前完成备耕、种植工作。种植完毕后，苗木缓冲期</w:t>
      </w:r>
      <w:r>
        <w:rPr>
          <w:sz w:val="20"/>
        </w:rPr>
        <w:t>30天。</w:t>
      </w:r>
    </w:p>
    <w:p>
      <w:pPr>
        <w:pStyle w:val="null3"/>
        <w:ind w:firstLine="400"/>
      </w:pPr>
      <w:r>
        <w:rPr>
          <w:sz w:val="20"/>
        </w:rPr>
        <w:t>（二）按作业设计要求完成</w:t>
      </w:r>
      <w:r>
        <w:rPr>
          <w:sz w:val="20"/>
        </w:rPr>
        <w:t>3年5次抚育。</w:t>
      </w:r>
    </w:p>
    <w:p>
      <w:pPr>
        <w:pStyle w:val="null3"/>
        <w:ind w:firstLine="400"/>
      </w:pPr>
      <w:r>
        <w:rPr>
          <w:sz w:val="20"/>
        </w:rPr>
        <w:t>（三）合同履行地点：甲方指定地点。</w:t>
      </w:r>
    </w:p>
    <w:p>
      <w:pPr>
        <w:pStyle w:val="null3"/>
        <w:jc w:val="both"/>
      </w:pPr>
      <w:r>
        <w:rPr>
          <w:sz w:val="21"/>
          <w:b/>
        </w:rPr>
        <w:t>四、双方权利和义务</w:t>
      </w:r>
    </w:p>
    <w:p>
      <w:pPr>
        <w:pStyle w:val="null3"/>
        <w:ind w:firstLine="400"/>
        <w:jc w:val="both"/>
      </w:pPr>
      <w:r>
        <w:rPr>
          <w:sz w:val="20"/>
        </w:rPr>
        <w:t>（一）甲方权利和义务</w:t>
      </w:r>
    </w:p>
    <w:p>
      <w:pPr>
        <w:pStyle w:val="null3"/>
        <w:ind w:firstLine="400"/>
        <w:jc w:val="both"/>
      </w:pPr>
      <w:r>
        <w:rPr>
          <w:sz w:val="20"/>
        </w:rPr>
        <w:t>1.甲方必须按合同规定及时支付有关款项。</w:t>
      </w:r>
    </w:p>
    <w:p>
      <w:pPr>
        <w:pStyle w:val="null3"/>
        <w:ind w:firstLine="400"/>
        <w:jc w:val="both"/>
      </w:pPr>
      <w:r>
        <w:rPr>
          <w:sz w:val="20"/>
        </w:rPr>
        <w:t>2.负责提供作业设计文件，为乙方指明具体施工地点。</w:t>
      </w:r>
    </w:p>
    <w:p>
      <w:pPr>
        <w:pStyle w:val="null3"/>
        <w:ind w:firstLine="400"/>
        <w:jc w:val="both"/>
      </w:pPr>
      <w:r>
        <w:rPr>
          <w:sz w:val="20"/>
        </w:rPr>
        <w:t>3.协助乙方进行以下工作：协助乙方与有关单位取得联系及搜集资料，费用由乙方负责。</w:t>
      </w:r>
    </w:p>
    <w:p>
      <w:pPr>
        <w:pStyle w:val="null3"/>
        <w:ind w:firstLine="400"/>
        <w:jc w:val="both"/>
      </w:pPr>
      <w:r>
        <w:rPr>
          <w:sz w:val="20"/>
        </w:rPr>
        <w:t>4.检查安全生产措施，监督安全生产措施的执行。</w:t>
      </w:r>
    </w:p>
    <w:p>
      <w:pPr>
        <w:pStyle w:val="null3"/>
        <w:ind w:firstLine="400"/>
        <w:jc w:val="both"/>
      </w:pPr>
      <w:r>
        <w:rPr>
          <w:sz w:val="20"/>
        </w:rPr>
        <w:t>5.负责组织项目质量验收，并按作业设计文件要求和本合同约定的时间本项目进行验收。</w:t>
      </w:r>
    </w:p>
    <w:p>
      <w:pPr>
        <w:pStyle w:val="null3"/>
        <w:ind w:firstLine="400"/>
        <w:jc w:val="both"/>
      </w:pPr>
      <w:r>
        <w:rPr>
          <w:sz w:val="20"/>
        </w:rPr>
        <w:t>6.指派代表负责协助、检查、验收的工作。</w:t>
      </w:r>
    </w:p>
    <w:p>
      <w:pPr>
        <w:pStyle w:val="null3"/>
        <w:ind w:firstLine="400"/>
        <w:jc w:val="both"/>
      </w:pPr>
      <w:r>
        <w:rPr>
          <w:sz w:val="20"/>
        </w:rPr>
        <w:t>7.甲方对不利的自然条件引起的工期延误的损失不承担责任。</w:t>
      </w:r>
    </w:p>
    <w:p>
      <w:pPr>
        <w:pStyle w:val="null3"/>
        <w:ind w:firstLine="400"/>
        <w:jc w:val="both"/>
      </w:pPr>
      <w:r>
        <w:rPr>
          <w:sz w:val="20"/>
        </w:rPr>
        <w:t>（二）乙方权利和义务</w:t>
      </w:r>
    </w:p>
    <w:p>
      <w:pPr>
        <w:pStyle w:val="null3"/>
        <w:ind w:firstLine="400"/>
        <w:jc w:val="both"/>
      </w:pPr>
      <w:r>
        <w:rPr>
          <w:sz w:val="20"/>
        </w:rPr>
        <w:t>1.按照招标文件和投标文件响应要求，投入本项目的项目负责人、技术负责人及作业人员进场施工。</w:t>
      </w:r>
    </w:p>
    <w:p>
      <w:pPr>
        <w:pStyle w:val="null3"/>
        <w:ind w:firstLine="400"/>
        <w:jc w:val="both"/>
      </w:pPr>
      <w:r>
        <w:rPr>
          <w:sz w:val="20"/>
        </w:rPr>
        <w:t>2.严格按作业设计文件要求和本合同约定的质量、时间完成本项目服务,并对服务内容的质量负责，服务必须符合包括但不限于招标文件、作业设计文件、本合同约定及采购需求中所描述的要求。</w:t>
      </w:r>
    </w:p>
    <w:p>
      <w:pPr>
        <w:pStyle w:val="null3"/>
        <w:ind w:firstLine="400"/>
        <w:jc w:val="both"/>
      </w:pPr>
      <w:r>
        <w:rPr>
          <w:sz w:val="20"/>
        </w:rPr>
        <w:t>3.负责施工过程中的安全生产管理，做好工伤事故的预防工作和森林防火工作，发生安全事故，责任主要由乙方负责，甲方不承担责任。</w:t>
      </w:r>
    </w:p>
    <w:p>
      <w:pPr>
        <w:pStyle w:val="null3"/>
        <w:ind w:firstLine="400"/>
        <w:jc w:val="both"/>
      </w:pPr>
      <w:r>
        <w:rPr>
          <w:sz w:val="20"/>
        </w:rPr>
        <w:t>4.按时间和质量要求完成的工程量取得合同规定的报酬，提供合法的结算发票。</w:t>
      </w:r>
    </w:p>
    <w:p>
      <w:pPr>
        <w:pStyle w:val="null3"/>
        <w:ind w:firstLine="400"/>
        <w:jc w:val="both"/>
      </w:pPr>
      <w:r>
        <w:rPr>
          <w:sz w:val="20"/>
        </w:rPr>
        <w:t>5.乙方应独立完成本合同项下的工作，不得以转委托或其他任何方式交由任何第三方履行。</w:t>
      </w:r>
    </w:p>
    <w:p>
      <w:pPr>
        <w:pStyle w:val="null3"/>
        <w:ind w:firstLine="400"/>
        <w:jc w:val="both"/>
      </w:pPr>
      <w:r>
        <w:rPr>
          <w:sz w:val="20"/>
        </w:rPr>
        <w:t>6.乙方应无条件接受甲方的监督、检查和合理的要求。</w:t>
      </w:r>
    </w:p>
    <w:p>
      <w:pPr>
        <w:pStyle w:val="null3"/>
        <w:ind w:firstLine="400"/>
        <w:jc w:val="both"/>
      </w:pPr>
      <w:r>
        <w:rPr>
          <w:sz w:val="20"/>
        </w:rPr>
        <w:t>7.在种植期间、抚育期间，乙方须为作业人员购买意外险(每人保额不低于100万元，意外险要包含猝死保障不少于50万元），如发现未购买意外险的，每发现一人次扣款1000元。</w:t>
      </w:r>
    </w:p>
    <w:p>
      <w:pPr>
        <w:pStyle w:val="null3"/>
        <w:ind w:firstLine="400"/>
        <w:jc w:val="both"/>
      </w:pPr>
      <w:r>
        <w:rPr>
          <w:sz w:val="20"/>
        </w:rPr>
        <w:t>8.乙方自行负责作业人员的工资、意外险或社会保险（包括养老保险、医疗保险、工伤保险和失业保险）、福利等劳动关系事宜；甲、乙双方一致确认：甲方与乙方之间的关系是平等主体之间的民事关系。甲方与乙方安排的工作人员的关系不是劳动关系，乙方与工作人员之间的关系是劳动关系。乙方作业人员在甲方进行服务的行为是代表乙方进行的职务行为，乙方对此承担法律及经济责任。乙方按《中华人民共和国民法典》等法律法规定的规定，与上述工作人员签订劳动合同，按时足额支付工资及办理相应的福利待遇、保险、税收等。如乙方未能按国家有关部门要求缴付以上费用，对此引来一切后果由乙方负责。一切因此导致的任何争议或纠纷，均由乙方自行完全承担（包括但不限于协商、调解、诉讼等）。如乙方作业人员发生工伤、经济补偿等劳动纠纷或其他人身及财产损失等事宜，由乙方完全承担（包括但不限于协商、调解、诉讼等）。</w:t>
      </w:r>
    </w:p>
    <w:p>
      <w:pPr>
        <w:pStyle w:val="null3"/>
        <w:ind w:firstLine="400"/>
        <w:jc w:val="both"/>
      </w:pPr>
      <w:r>
        <w:rPr>
          <w:sz w:val="20"/>
        </w:rPr>
        <w:t>9.如乙方人员在作业过程中造成任何方人身伤害或财产损失的，乙方应承担一切责任，并赔偿甲方及受害方因此遭受的一切损失（包括但不限于第三方索赔、律师费、采取补救措施的费用及开支等）。</w:t>
      </w:r>
    </w:p>
    <w:p>
      <w:pPr>
        <w:pStyle w:val="null3"/>
        <w:ind w:firstLine="400"/>
        <w:jc w:val="both"/>
      </w:pPr>
      <w:r>
        <w:rPr>
          <w:sz w:val="20"/>
        </w:rPr>
        <w:t>10.合同生效后，乙方要求终止或解除合同的，乙方须补偿甲方由此造成的损失。</w:t>
      </w:r>
    </w:p>
    <w:p>
      <w:pPr>
        <w:pStyle w:val="null3"/>
        <w:ind w:firstLine="400"/>
        <w:jc w:val="both"/>
      </w:pPr>
      <w:r>
        <w:rPr>
          <w:sz w:val="20"/>
        </w:rPr>
        <w:t>11.本协议未约定的，均适用《中华人民共和国民法典》确定双方权利义务及责任。</w:t>
      </w:r>
    </w:p>
    <w:p>
      <w:pPr>
        <w:pStyle w:val="null3"/>
        <w:ind w:firstLine="400"/>
        <w:jc w:val="both"/>
      </w:pPr>
      <w:r>
        <w:rPr>
          <w:sz w:val="20"/>
        </w:rPr>
        <w:t>12.乙方完全遵守《中华人民共和国劳动合同法》有关规定和《中华人民共和国妇女权益保障法》中关于“劳动和社会保障权益”的有关要求。</w:t>
      </w:r>
    </w:p>
    <w:p>
      <w:pPr>
        <w:pStyle w:val="null3"/>
        <w:jc w:val="both"/>
      </w:pPr>
      <w:r>
        <w:rPr>
          <w:sz w:val="21"/>
          <w:b/>
        </w:rPr>
        <w:t>五、付款方式</w:t>
      </w:r>
    </w:p>
    <w:p>
      <w:pPr>
        <w:pStyle w:val="null3"/>
        <w:ind w:firstLine="400"/>
        <w:jc w:val="both"/>
      </w:pPr>
      <w:r>
        <w:rPr>
          <w:sz w:val="20"/>
        </w:rPr>
        <w:t>（</w:t>
      </w:r>
      <w:r>
        <w:rPr>
          <w:sz w:val="20"/>
        </w:rPr>
        <w:t>一）</w:t>
      </w:r>
      <w:r>
        <w:rPr>
          <w:sz w:val="20"/>
        </w:rPr>
        <w:t>合同签订后，完成林地</w:t>
      </w:r>
      <w:r>
        <w:rPr>
          <w:sz w:val="20"/>
          <w:color w:val="000000"/>
        </w:rPr>
        <w:t>清理、整地挖穴、回土施肥等种植前的全部备耕工序、种植以及当年抚育，验收合格后支付合同总价的</w:t>
      </w:r>
      <w:r>
        <w:rPr>
          <w:sz w:val="20"/>
          <w:color w:val="000000"/>
        </w:rPr>
        <w:t>40%。</w:t>
      </w:r>
    </w:p>
    <w:p>
      <w:pPr>
        <w:pStyle w:val="null3"/>
        <w:ind w:firstLine="400"/>
        <w:jc w:val="both"/>
      </w:pPr>
      <w:r>
        <w:rPr>
          <w:sz w:val="20"/>
          <w:color w:val="000000"/>
        </w:rPr>
        <w:t>（</w:t>
      </w:r>
      <w:r>
        <w:rPr>
          <w:sz w:val="20"/>
          <w:color w:val="000000"/>
        </w:rPr>
        <w:t>二）</w:t>
      </w:r>
      <w:r>
        <w:rPr>
          <w:sz w:val="20"/>
          <w:color w:val="000000"/>
        </w:rPr>
        <w:t>完成第二年两次抚育，经验收合格的，支付合同总价的</w:t>
      </w:r>
      <w:r>
        <w:rPr>
          <w:sz w:val="20"/>
          <w:color w:val="000000"/>
        </w:rPr>
        <w:t>30%。</w:t>
      </w:r>
    </w:p>
    <w:p>
      <w:pPr>
        <w:pStyle w:val="null3"/>
        <w:ind w:firstLine="400"/>
        <w:jc w:val="both"/>
      </w:pPr>
      <w:r>
        <w:rPr>
          <w:sz w:val="20"/>
          <w:color w:val="000000"/>
        </w:rPr>
        <w:t>（</w:t>
      </w:r>
      <w:r>
        <w:rPr>
          <w:sz w:val="20"/>
          <w:color w:val="000000"/>
        </w:rPr>
        <w:t>三）</w:t>
      </w:r>
      <w:r>
        <w:rPr>
          <w:sz w:val="20"/>
          <w:color w:val="000000"/>
        </w:rPr>
        <w:t>完成第三年两次抚育，经验收合格的，支付合同总价的</w:t>
      </w:r>
      <w:r>
        <w:rPr>
          <w:sz w:val="20"/>
          <w:color w:val="000000"/>
        </w:rPr>
        <w:t>30%。</w:t>
      </w:r>
    </w:p>
    <w:p>
      <w:pPr>
        <w:pStyle w:val="null3"/>
        <w:ind w:firstLine="400"/>
        <w:jc w:val="both"/>
      </w:pPr>
      <w:r>
        <w:rPr>
          <w:sz w:val="20"/>
          <w:color w:val="000000"/>
        </w:rPr>
        <w:t>备注：</w:t>
      </w:r>
      <w:r>
        <w:rPr>
          <w:sz w:val="20"/>
          <w:color w:val="000000"/>
        </w:rPr>
        <w:t>1.以上均为无息支付。本项目如有扣减费用、违约金和赔偿金的，按扣减后确定支付的费用。 2.</w:t>
      </w:r>
      <w:r>
        <w:rPr>
          <w:sz w:val="20"/>
          <w:color w:val="000000"/>
        </w:rPr>
        <w:t>乙方</w:t>
      </w:r>
      <w:r>
        <w:rPr>
          <w:sz w:val="20"/>
          <w:color w:val="000000"/>
        </w:rPr>
        <w:t>在每次收取款项时需向</w:t>
      </w:r>
      <w:r>
        <w:rPr>
          <w:sz w:val="20"/>
          <w:color w:val="000000"/>
        </w:rPr>
        <w:t>甲方</w:t>
      </w:r>
      <w:r>
        <w:rPr>
          <w:sz w:val="20"/>
          <w:color w:val="000000"/>
        </w:rPr>
        <w:t>开具款项的正式税务发票以及相关项目验收资料。</w:t>
      </w:r>
      <w:r>
        <w:rPr>
          <w:sz w:val="20"/>
          <w:color w:val="000000"/>
        </w:rPr>
        <w:t>3.本项目为生态公益林林分优化项目，资金从省、市生态公益林效益补偿资金中列支。</w:t>
      </w:r>
      <w:r>
        <w:rPr>
          <w:sz w:val="20"/>
          <w:color w:val="000000"/>
        </w:rPr>
        <w:t>4</w:t>
      </w:r>
      <w:r>
        <w:rPr>
          <w:sz w:val="20"/>
        </w:rPr>
        <w:t>.</w:t>
      </w:r>
      <w:r>
        <w:rPr>
          <w:sz w:val="20"/>
        </w:rPr>
        <w:t>由于本项目为政府项目，</w:t>
      </w:r>
      <w:r>
        <w:rPr>
          <w:sz w:val="20"/>
        </w:rPr>
        <w:t>甲方</w:t>
      </w:r>
      <w:r>
        <w:rPr>
          <w:sz w:val="20"/>
        </w:rPr>
        <w:t>在规定时间内向财政部门提出支付申请即视为</w:t>
      </w:r>
      <w:r>
        <w:rPr>
          <w:sz w:val="20"/>
        </w:rPr>
        <w:t>甲方</w:t>
      </w:r>
      <w:r>
        <w:rPr>
          <w:sz w:val="20"/>
        </w:rPr>
        <w:t>已经按期支付（具体的付款审批时间和支付时间以财政部门为准）。如因政策影响使拨款未能及时到位的，不得以此为由不履行（或不完全履行）合同规定的义务。</w:t>
      </w:r>
      <w:r>
        <w:rPr>
          <w:sz w:val="20"/>
        </w:rPr>
        <w:t>5</w:t>
      </w:r>
      <w:r>
        <w:rPr>
          <w:sz w:val="20"/>
        </w:rPr>
        <w:t>.若合同履行期间，</w:t>
      </w:r>
      <w:r>
        <w:rPr>
          <w:sz w:val="20"/>
        </w:rPr>
        <w:t>乙方</w:t>
      </w:r>
      <w:r>
        <w:rPr>
          <w:sz w:val="20"/>
        </w:rPr>
        <w:t>公司名称发生变更，需提前书面告知</w:t>
      </w:r>
      <w:r>
        <w:rPr>
          <w:sz w:val="20"/>
        </w:rPr>
        <w:t>甲方</w:t>
      </w:r>
      <w:r>
        <w:rPr>
          <w:sz w:val="20"/>
        </w:rPr>
        <w:t>，并办好相关名称变更手续。否则，因此造成的合同款无法正常支付等情况均由</w:t>
      </w:r>
      <w:r>
        <w:rPr>
          <w:sz w:val="20"/>
        </w:rPr>
        <w:t>乙方</w:t>
      </w:r>
      <w:r>
        <w:rPr>
          <w:sz w:val="20"/>
        </w:rPr>
        <w:t>负责，</w:t>
      </w:r>
      <w:r>
        <w:rPr>
          <w:sz w:val="20"/>
        </w:rPr>
        <w:t>甲方</w:t>
      </w:r>
      <w:r>
        <w:rPr>
          <w:sz w:val="20"/>
        </w:rPr>
        <w:t>不负任何责任。</w:t>
      </w:r>
    </w:p>
    <w:p>
      <w:pPr>
        <w:pStyle w:val="null3"/>
        <w:jc w:val="both"/>
      </w:pPr>
      <w:r>
        <w:rPr>
          <w:sz w:val="21"/>
          <w:b/>
        </w:rPr>
        <w:t>六、验收</w:t>
      </w:r>
    </w:p>
    <w:p>
      <w:pPr>
        <w:pStyle w:val="null3"/>
        <w:spacing w:after="165"/>
        <w:ind w:firstLine="400"/>
      </w:pPr>
      <w:r>
        <w:rPr>
          <w:sz w:val="20"/>
          <w:color w:val="000000"/>
        </w:rPr>
        <w:t>（</w:t>
      </w:r>
      <w:r>
        <w:rPr>
          <w:sz w:val="20"/>
          <w:color w:val="000000"/>
        </w:rPr>
        <w:t>一）</w:t>
      </w:r>
      <w:r>
        <w:rPr>
          <w:sz w:val="20"/>
          <w:color w:val="000000"/>
        </w:rPr>
        <w:t>种植验收：在完成种植后一个月内进行，现场核实种植面积、检查苗木配置、种植质量和成活率等，要求当年造林苗木成活率达</w:t>
      </w:r>
      <w:r>
        <w:rPr>
          <w:sz w:val="20"/>
          <w:color w:val="000000"/>
        </w:rPr>
        <w:t>95%以上，苗木生长旺盛，否则必须返工至合格后再验收。</w:t>
      </w:r>
    </w:p>
    <w:p>
      <w:pPr>
        <w:pStyle w:val="null3"/>
        <w:spacing w:after="165"/>
        <w:ind w:firstLine="400"/>
      </w:pPr>
      <w:r>
        <w:rPr>
          <w:sz w:val="20"/>
          <w:color w:val="000000"/>
        </w:rPr>
        <w:t>（</w:t>
      </w:r>
      <w:r>
        <w:rPr>
          <w:sz w:val="20"/>
          <w:color w:val="000000"/>
        </w:rPr>
        <w:t>二）</w:t>
      </w:r>
      <w:r>
        <w:rPr>
          <w:sz w:val="20"/>
          <w:color w:val="000000"/>
        </w:rPr>
        <w:t>第一次抚育验收：在种植当年抚育后一个月内进行，验收内容包括抚育面积、苗木成活率、苗木生长指标、抚育措施、抚育质量等，要求按照作业设计进行抚育，抚育率达</w:t>
      </w:r>
      <w:r>
        <w:rPr>
          <w:sz w:val="20"/>
          <w:color w:val="000000"/>
        </w:rPr>
        <w:t>100%，成活率达95%以上，否则必须返工直至合格后再验收。</w:t>
      </w:r>
    </w:p>
    <w:p>
      <w:pPr>
        <w:pStyle w:val="null3"/>
        <w:spacing w:after="165"/>
        <w:ind w:firstLine="400"/>
      </w:pPr>
      <w:r>
        <w:rPr>
          <w:sz w:val="20"/>
          <w:color w:val="000000"/>
        </w:rPr>
        <w:t>（</w:t>
      </w:r>
      <w:r>
        <w:rPr>
          <w:sz w:val="20"/>
          <w:color w:val="000000"/>
        </w:rPr>
        <w:t>三）</w:t>
      </w:r>
      <w:r>
        <w:rPr>
          <w:sz w:val="20"/>
          <w:color w:val="000000"/>
        </w:rPr>
        <w:t>第二次抚育验收：在第二年第一次抚育后一个月内进行，验收内容包括抚育面积、苗木成活率、苗木生长指标、抚育措施、抚育质量等，要求按照作业设计进行抚育，抚育率达</w:t>
      </w:r>
      <w:r>
        <w:rPr>
          <w:sz w:val="20"/>
          <w:color w:val="000000"/>
        </w:rPr>
        <w:t>100%，成活率达90%以上，否则必须返工直至合格后再验收</w:t>
      </w:r>
    </w:p>
    <w:p>
      <w:pPr>
        <w:pStyle w:val="null3"/>
        <w:spacing w:after="165"/>
        <w:ind w:firstLine="400"/>
      </w:pPr>
      <w:r>
        <w:rPr>
          <w:sz w:val="20"/>
          <w:color w:val="000000"/>
        </w:rPr>
        <w:t>（</w:t>
      </w:r>
      <w:r>
        <w:rPr>
          <w:sz w:val="20"/>
          <w:color w:val="000000"/>
        </w:rPr>
        <w:t>四）</w:t>
      </w:r>
      <w:r>
        <w:rPr>
          <w:sz w:val="20"/>
          <w:color w:val="000000"/>
        </w:rPr>
        <w:t>第三次抚育验收：在第二年第二次抚育后一个月内进行，验收内容包括抚育面积、苗木成活率、苗木生长指标、抚育措施、抚育质量等，要求按照作业设计进行抚育，抚育率达</w:t>
      </w:r>
      <w:r>
        <w:rPr>
          <w:sz w:val="20"/>
          <w:color w:val="000000"/>
        </w:rPr>
        <w:t>100%，成活率达85%以上，否则必须返工直至合格后再验收。</w:t>
      </w:r>
    </w:p>
    <w:p>
      <w:pPr>
        <w:pStyle w:val="null3"/>
        <w:spacing w:after="165"/>
        <w:ind w:firstLine="400"/>
      </w:pPr>
      <w:r>
        <w:rPr>
          <w:sz w:val="20"/>
          <w:color w:val="000000"/>
        </w:rPr>
        <w:t>（</w:t>
      </w:r>
      <w:r>
        <w:rPr>
          <w:sz w:val="20"/>
          <w:color w:val="000000"/>
        </w:rPr>
        <w:t>五）</w:t>
      </w:r>
      <w:r>
        <w:rPr>
          <w:sz w:val="20"/>
          <w:color w:val="000000"/>
        </w:rPr>
        <w:t>第四次抚育验收：在第三年第一次抚育后一个月内进行，验收内容包括抚育面积、苗木成活率、苗木生长指标、抚育措施、抚育质量等，要求按照作业设计进行抚育，抚育率达</w:t>
      </w:r>
      <w:r>
        <w:rPr>
          <w:sz w:val="20"/>
          <w:color w:val="000000"/>
        </w:rPr>
        <w:t>100%，成活率达85%以上，否则必须返工直至合格后再验收。</w:t>
      </w:r>
    </w:p>
    <w:p>
      <w:pPr>
        <w:pStyle w:val="null3"/>
        <w:spacing w:after="165"/>
        <w:ind w:firstLine="400"/>
      </w:pPr>
      <w:r>
        <w:rPr>
          <w:sz w:val="20"/>
          <w:color w:val="000000"/>
        </w:rPr>
        <w:t>（</w:t>
      </w:r>
      <w:r>
        <w:rPr>
          <w:sz w:val="20"/>
          <w:color w:val="000000"/>
        </w:rPr>
        <w:t>六）</w:t>
      </w:r>
      <w:r>
        <w:rPr>
          <w:sz w:val="20"/>
          <w:color w:val="000000"/>
        </w:rPr>
        <w:t>第五次抚育验收：在第三年第二次抚育后一个月内进行，验收内容包括抚育面积、苗木成活率、苗木生长指标、抚育措施、抚育质量等，要求按照作业设计进行抚育，抚育率达</w:t>
      </w:r>
      <w:r>
        <w:rPr>
          <w:sz w:val="20"/>
          <w:color w:val="000000"/>
        </w:rPr>
        <w:t>100%，成活率达85%以上；三年第五次验收时，整体保存率85%以上，否则必须返工直至合格后再验收。</w:t>
      </w:r>
    </w:p>
    <w:p>
      <w:pPr>
        <w:pStyle w:val="null3"/>
        <w:jc w:val="both"/>
      </w:pPr>
      <w:r>
        <w:rPr>
          <w:sz w:val="21"/>
          <w:b/>
        </w:rPr>
        <w:t>七、实施规模</w:t>
      </w:r>
    </w:p>
    <w:p>
      <w:pPr>
        <w:pStyle w:val="null3"/>
        <w:ind w:firstLine="420"/>
      </w:pPr>
      <w:r>
        <w:rPr>
          <w:sz w:val="20"/>
        </w:rPr>
        <w:t>（一）林分优化提升规模</w:t>
      </w:r>
    </w:p>
    <w:p>
      <w:pPr>
        <w:pStyle w:val="null3"/>
        <w:ind w:firstLine="400"/>
      </w:pPr>
      <w:r>
        <w:rPr>
          <w:sz w:val="20"/>
        </w:rPr>
        <w:t>五桂山</w:t>
      </w:r>
      <w:r>
        <w:rPr>
          <w:sz w:val="20"/>
        </w:rPr>
        <w:t>2026年林分优化项目建设总面积为本项目林分优化造林总面积1,650.18亩，其中，低质低效桉树林改造面积774.72亩；低质低效松林改造面积875.46亩。项目地点位于五桂山街道石鼓村和南桥村。</w:t>
      </w:r>
    </w:p>
    <w:p>
      <w:pPr>
        <w:pStyle w:val="null3"/>
        <w:spacing w:after="165"/>
        <w:jc w:val="center"/>
      </w:pPr>
      <w:r>
        <w:rPr>
          <w:sz w:val="20"/>
        </w:rPr>
        <w:t>表</w:t>
      </w:r>
      <w:r>
        <w:rPr>
          <w:sz w:val="20"/>
        </w:rPr>
        <w:t>3-1 林分优化提升规模</w:t>
      </w:r>
    </w:p>
    <w:tbl>
      <w:tblPr>
        <w:tblW w:w="0" w:type="auto"/>
        <w:tblBorders>
          <w:top w:val="none" w:color="000000" w:sz="4"/>
          <w:left w:val="none" w:color="000000" w:sz="4"/>
          <w:bottom w:val="none" w:color="000000" w:sz="4"/>
          <w:right w:val="none" w:color="000000" w:sz="4"/>
          <w:insideH w:val="none"/>
          <w:insideV w:val="none"/>
        </w:tblBorders>
      </w:tblPr>
      <w:tblGrid>
        <w:gridCol w:w="2779"/>
        <w:gridCol w:w="2217"/>
        <w:gridCol w:w="1655"/>
        <w:gridCol w:w="1655"/>
      </w:tblGrid>
      <w:tr>
        <w:tc>
          <w:tcPr>
            <w:tcW w:type="dxa" w:w="277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设计类型</w:t>
            </w:r>
          </w:p>
        </w:tc>
        <w:tc>
          <w:tcPr>
            <w:tcW w:type="dxa" w:w="221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村</w:t>
            </w:r>
          </w:p>
        </w:tc>
        <w:tc>
          <w:tcPr>
            <w:tcW w:type="dxa" w:w="165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面积（亩）</w:t>
            </w:r>
          </w:p>
        </w:tc>
        <w:tc>
          <w:tcPr>
            <w:tcW w:type="dxa" w:w="165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rPr>
              <w:t>作业小班号</w:t>
            </w:r>
          </w:p>
        </w:tc>
      </w:tr>
      <w:tr>
        <w:tc>
          <w:tcPr>
            <w:tcW w:type="dxa" w:w="2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低质低效桉树林优化</w:t>
            </w:r>
          </w:p>
        </w:tc>
        <w:tc>
          <w:tcPr>
            <w:tcW w:type="dxa" w:w="2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石鼓村、南桥村</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774.72</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1、2、5</w:t>
            </w:r>
          </w:p>
        </w:tc>
      </w:tr>
      <w:tr>
        <w:tc>
          <w:tcPr>
            <w:tcW w:type="dxa" w:w="2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低质低效松林优化</w:t>
            </w:r>
          </w:p>
        </w:tc>
        <w:tc>
          <w:tcPr>
            <w:tcW w:type="dxa" w:w="2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南桥村</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875.46</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3、4</w:t>
            </w:r>
          </w:p>
        </w:tc>
      </w:tr>
      <w:tr>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合计</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0"/>
              </w:rPr>
              <w:t>1,650.18</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pPr>
        <w:pStyle w:val="null3"/>
      </w:pPr>
      <w:r>
        <w:rPr>
          <w:sz w:val="20"/>
        </w:rPr>
        <w:t>（二）林分保留规模</w:t>
      </w:r>
    </w:p>
    <w:p>
      <w:pPr>
        <w:pStyle w:val="null3"/>
        <w:ind w:firstLine="400"/>
      </w:pPr>
      <w:r>
        <w:rPr>
          <w:sz w:val="20"/>
        </w:rPr>
        <w:t>五桂山</w:t>
      </w:r>
      <w:r>
        <w:rPr>
          <w:sz w:val="20"/>
        </w:rPr>
        <w:t>2026年林分优化项目造林地地类为乔木林地。其中，小班1、2和5为低质低效桉树林改造，通过伐除范围内多轮生的桉树，人工更换乡土阔叶树种的技术措施进行林分优化。小班3和4的大部分林地为低质低效松林改造，伐除范围内的湿地松、马尾松、零星分布的桉树、退化相思，以及八角枫、豺皮樟、山鸡椒、芒萁等杂灌、杂草，保留范围内的木荷、油茶、鸭脚木等原生阔叶树种以及大径级杉木。砍伐后人工更换乡土阔叶树种的技术措施进行林分优化，经优化后，林分郁闭度保持在0.2-0.3之间。</w:t>
      </w:r>
    </w:p>
    <w:p>
      <w:pPr>
        <w:pStyle w:val="null3"/>
        <w:ind w:firstLine="400"/>
      </w:pPr>
      <w:r>
        <w:rPr>
          <w:sz w:val="20"/>
        </w:rPr>
        <w:t>1、2号作业小班采伐前林分郁闭度约0.3，平均每亩约砍伐86株（主要为多轮生的桉树），采伐强度大于80%。</w:t>
      </w:r>
    </w:p>
    <w:p>
      <w:pPr>
        <w:pStyle w:val="null3"/>
        <w:ind w:firstLine="400"/>
      </w:pPr>
      <w:r>
        <w:rPr>
          <w:sz w:val="20"/>
        </w:rPr>
        <w:t>3、4和5号作业小班采伐前林分郁闭度0.3-0.4，采伐后林分郁闭度保持在0.2-0.3。平均每亩约砍伐28株（包括松树、桉树、退化相思、老头树），平均每亩保留的原生阔叶树种约17株（荷木、油茶、鸭脚木、山乌桕等）。采伐强度约为40%。</w:t>
      </w:r>
    </w:p>
    <w:p>
      <w:pPr>
        <w:pStyle w:val="null3"/>
        <w:jc w:val="both"/>
      </w:pPr>
      <w:r>
        <w:rPr>
          <w:sz w:val="21"/>
          <w:b/>
        </w:rPr>
        <w:t>八、</w:t>
      </w:r>
      <w:r>
        <w:rPr>
          <w:sz w:val="21"/>
          <w:b/>
        </w:rPr>
        <w:t>作业地分布与现状</w:t>
      </w:r>
    </w:p>
    <w:p>
      <w:pPr>
        <w:pStyle w:val="null3"/>
        <w:ind w:left="15" w:firstLine="420"/>
      </w:pPr>
      <w:r>
        <w:rPr>
          <w:sz w:val="20"/>
        </w:rPr>
        <w:t>（一）林分优化提升规模</w:t>
      </w:r>
    </w:p>
    <w:p>
      <w:pPr>
        <w:pStyle w:val="null3"/>
        <w:ind w:firstLine="400"/>
      </w:pPr>
      <w:r>
        <w:rPr>
          <w:sz w:val="20"/>
        </w:rPr>
        <w:t>五桂山</w:t>
      </w:r>
      <w:r>
        <w:rPr>
          <w:sz w:val="20"/>
        </w:rPr>
        <w:t>2026年林分优化项目建设总面积为1,650.18亩，其中低质低效桉树林改造面积774.72亩；低质低效松林改造面积875.46亩。项目地点位于中山市五桂山街道石鼓村和南桥村，以集中连片原则划分为5个作业小班，共涉及8个林地地籍小班，地籍小班号及明细信息见下表。</w:t>
      </w:r>
    </w:p>
    <w:p>
      <w:pPr>
        <w:pStyle w:val="null3"/>
        <w:spacing w:after="165"/>
        <w:jc w:val="center"/>
      </w:pPr>
      <w:r>
        <w:rPr>
          <w:sz w:val="20"/>
          <w:color w:val="000000"/>
        </w:rPr>
        <w:t>表</w:t>
      </w:r>
      <w:r>
        <w:rPr>
          <w:sz w:val="20"/>
          <w:color w:val="000000"/>
        </w:rPr>
        <w:t>3-2 五桂山2026年林分优化项目小班明细表</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作业小班</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村</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地籍小班号</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林种</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森林类别</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优势树种</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面积（亩）</w:t>
            </w:r>
          </w:p>
        </w:tc>
        <w:tc>
          <w:tcPr>
            <w:tcW w:type="dxa" w:w="10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after="165"/>
              <w:jc w:val="center"/>
            </w:pPr>
            <w:r>
              <w:rPr>
                <w:sz w:val="20"/>
                <w:b/>
                <w:color w:val="000000"/>
              </w:rPr>
              <w:t>作业类型</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石鼓</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442001012002000100100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306.87</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低质低效桉树林优化</w:t>
            </w: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442001012002000100700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市级一般公益林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175.28</w:t>
            </w:r>
          </w:p>
        </w:tc>
        <w:tc>
          <w:tcPr>
            <w:tcW w:type="dxa" w:w="1038"/>
            <w:vMerge/>
            <w:tcBorders>
              <w:top w:val="none" w:color="000000" w:sz="4"/>
              <w:left w:val="single" w:color="000000" w:sz="4"/>
              <w:bottom w:val="single" w:color="000000" w:sz="4"/>
              <w:right w:val="single" w:color="000000" w:sz="4"/>
            </w:tcBorders>
          </w:tc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41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482.13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石鼓</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442001012002000100900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市级一般公益林</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219.89</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低质低效桉树林优化</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442001012008000100101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湿地松</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149.41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低质低效松林优化</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442001012008000100600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针阔混交林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269.83</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低质低效松林优化</w:t>
            </w: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442001012008000100301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针阔混交林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257.77</w:t>
            </w:r>
          </w:p>
        </w:tc>
        <w:tc>
          <w:tcPr>
            <w:tcW w:type="dxa" w:w="1038"/>
            <w:vMerge/>
            <w:tcBorders>
              <w:top w:val="none" w:color="000000" w:sz="4"/>
              <w:left w:val="single" w:color="000000" w:sz="4"/>
              <w:bottom w:val="single" w:color="000000" w:sz="4"/>
              <w:right w:val="single" w:color="000000" w:sz="4"/>
            </w:tcBorders>
          </w:tc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442001012008000100401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湿地松</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198.45</w:t>
            </w:r>
          </w:p>
        </w:tc>
        <w:tc>
          <w:tcPr>
            <w:tcW w:type="dxa" w:w="1038"/>
            <w:vMerge/>
            <w:tcBorders>
              <w:top w:val="none" w:color="000000" w:sz="4"/>
              <w:left w:val="single" w:color="000000" w:sz="4"/>
              <w:bottom w:val="single" w:color="000000" w:sz="4"/>
              <w:right w:val="single" w:color="000000" w:sz="4"/>
            </w:tcBorders>
          </w:tc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single" w:color="000000" w:sz="4"/>
              <w:bottom w:val="single" w:color="000000" w:sz="4"/>
              <w:right w:val="single" w:color="000000" w:sz="4"/>
            </w:tcBorders>
          </w:tcPr>
          <w:p/>
        </w:tc>
        <w:tc>
          <w:tcPr>
            <w:tcW w:type="dxa" w:w="41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726.05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442001012008000100302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水土保持林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省级重点公益林</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桉树</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72.68</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低质低效桉树林优化</w:t>
            </w:r>
          </w:p>
        </w:tc>
      </w:tr>
      <w:tr>
        <w:tc>
          <w:tcPr>
            <w:tcW w:type="dxa" w:w="622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1,650.18</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0"/>
          <w:color w:val="000000"/>
        </w:rPr>
        <w:t>（二）作业地现状</w:t>
      </w:r>
    </w:p>
    <w:p>
      <w:pPr>
        <w:pStyle w:val="null3"/>
        <w:ind w:firstLine="400"/>
      </w:pPr>
      <w:r>
        <w:rPr>
          <w:sz w:val="20"/>
          <w:color w:val="000000"/>
        </w:rPr>
        <w:t>通过现场实地调查，项目实施地海拔在</w:t>
      </w:r>
      <w:r>
        <w:rPr>
          <w:sz w:val="20"/>
          <w:color w:val="000000"/>
        </w:rPr>
        <w:t>35-260米之间，当前郁闭度在0.3-0.5。项目地主要树种为上世纪八十年代种植的桉树、湿地松、马尾松、马占相思、大叶相思、台湾相思等速生树种。这些速生树种已呈现出树干顶端干枯，老化加速的迹象。由于中山市森林不再以木材为主要林产品，每年采伐指标有限，过多的成、过熟林得不到及时采伐和更新，林地生产力不断退化，不利于森林的持续利用，退化后枯死掉落的树木树枝也会给中山市森林防火带来更大的压力。从树种结构来看，这些人工营造的松树林、桉树林以及速生相思林，森林结构简单，易受外来物种入侵，森林生态系统脆弱。目前项目地受松材线虫病影响较大，松树纯林和针阔混交林退化严重，需加强改造力度，改种优质乡土阔叶树种，营造混交林，提高森林生态功能等级。</w:t>
      </w:r>
    </w:p>
    <w:p>
      <w:pPr>
        <w:pStyle w:val="null3"/>
        <w:ind w:firstLine="400"/>
      </w:pPr>
      <w:r>
        <w:rPr>
          <w:sz w:val="20"/>
          <w:color w:val="000000"/>
        </w:rPr>
        <w:t>1.</w:t>
      </w:r>
      <w:r>
        <w:rPr>
          <w:sz w:val="20"/>
          <w:color w:val="000000"/>
        </w:rPr>
        <w:t>1号作业小班</w:t>
      </w:r>
    </w:p>
    <w:p>
      <w:pPr>
        <w:pStyle w:val="null3"/>
        <w:ind w:firstLine="400"/>
      </w:pPr>
      <w:r>
        <w:rPr>
          <w:sz w:val="20"/>
          <w:color w:val="000000"/>
        </w:rPr>
        <w:t>1号作业小班涉及2个林地地籍小班，位于五桂山街道石鼓村双合山，临近牧语田园露营地，面积482.15亩。优势树种为桉树，每亩株数86。林地灌木层主要有鸭脚木、山苍子、山乌桕等。林下草本主要为乌毛蕨、芒萁、黑莎草等。藤本植物主要为小叶红叶藤、三裂叶野葛和白花酸藤子。乔木平均胸径18 cm，平均树高16.8 m，林分郁闭度0.3，灌草平均高度1.2 m。作业地土层中厚，厚度为82 cm，土壤腐殖质层厚度中等，主要为赤红壤，土壤肥力一般。坡向东南，坡度较大，在45°-75°之间，海拔在40-250 m之间。项目地大部分林地为纯桉树林、以及杂灌、杂草、藤蔓，林相杂乱，林分结构不合理，生态效益和景观效益低下。</w:t>
      </w:r>
    </w:p>
    <w:p>
      <w:pPr>
        <w:pStyle w:val="null3"/>
        <w:ind w:firstLine="400"/>
      </w:pPr>
      <w:r>
        <w:rPr>
          <w:sz w:val="20"/>
          <w:color w:val="000000"/>
        </w:rPr>
        <w:t>2.</w:t>
      </w:r>
      <w:r>
        <w:rPr>
          <w:sz w:val="20"/>
          <w:color w:val="000000"/>
        </w:rPr>
        <w:t>2号作业小班</w:t>
      </w:r>
    </w:p>
    <w:p>
      <w:pPr>
        <w:pStyle w:val="null3"/>
        <w:ind w:firstLine="400"/>
      </w:pPr>
      <w:r>
        <w:rPr>
          <w:sz w:val="20"/>
          <w:color w:val="000000"/>
        </w:rPr>
        <w:t>2号作业小班涉及1个林地地籍小班，位于五桂山街道石鼓村双合山，临近牧语田园露营地，面积219.89亩。优势树种为桉树，每亩株数69。林地灌木层主要有山苍子、山乌桕、盐肤木等。林下草本主要为乌毛蕨、芒萁、鬼针草等。藤本植物主要为小叶红叶藤、三裂叶野葛和白花酸藤子。乔木平均胸径20.1 cm，平均树高16.9 m，林分郁闭度0.4，灌草平均高度1.2 m。作业地土层中厚，厚度为82 cm，土壤腐殖质层厚度中等，主要为赤红壤，土壤肥力一般。坡向西北，坡度较大，在50°-80°之间，海拔在35-260 m之间。项目地为纯桉树林，林下分布有杂灌、杂草、藤蔓，林相杂乱，林分结构不合理，生态效益和景观效益低下。</w:t>
      </w:r>
    </w:p>
    <w:p>
      <w:pPr>
        <w:pStyle w:val="null3"/>
        <w:ind w:firstLine="400"/>
      </w:pPr>
      <w:r>
        <w:rPr>
          <w:sz w:val="20"/>
          <w:color w:val="000000"/>
        </w:rPr>
        <w:t>3.</w:t>
      </w:r>
      <w:r>
        <w:rPr>
          <w:sz w:val="20"/>
          <w:color w:val="000000"/>
        </w:rPr>
        <w:t>3号作业小班</w:t>
      </w:r>
    </w:p>
    <w:p>
      <w:pPr>
        <w:pStyle w:val="null3"/>
        <w:ind w:firstLine="400"/>
      </w:pPr>
      <w:r>
        <w:rPr>
          <w:sz w:val="20"/>
          <w:color w:val="000000"/>
        </w:rPr>
        <w:t>3号作业小班涉及1个林地地籍小班，位于五桂山街道南桥村，长坑水库北岸，长坑郊野步道东入口，面积149.41亩。乔木层优势种为湿地松，此外有马尾松、鸭脚木、白楸、山乌桕等零星分布，每亩株数75.1。灌木层物种包括豺皮樟、山乌桕、白楸等。林下草本主要为乌毛蕨、芒萁、黑莎草等。藤本植物主要为小叶红叶藤、蔓九节和梨叶悬钩子。乔木平均胸径12.3 cm，平均树高17 m，林分郁闭度0.5，灌草平均高度1.0 m。作业地土层中厚，厚度为82 cm，土壤腐殖质层厚度中等，主要为赤红壤，土壤肥力一般，坡向东南，上坡位，地形较陡，坡度约为50°-65°，海拔在60-120米之间。项目地林相杂乱，林分结构不合理。受松材线虫病影响，小班内部分湿地松和马尾松表现出针叶变黄、枯顶的现象。</w:t>
      </w:r>
    </w:p>
    <w:p>
      <w:pPr>
        <w:pStyle w:val="null3"/>
        <w:ind w:firstLine="400"/>
      </w:pPr>
      <w:r>
        <w:rPr>
          <w:sz w:val="20"/>
          <w:color w:val="000000"/>
        </w:rPr>
        <w:t>4.</w:t>
      </w:r>
      <w:r>
        <w:rPr>
          <w:sz w:val="20"/>
          <w:color w:val="000000"/>
        </w:rPr>
        <w:t>4号作业小班</w:t>
      </w:r>
    </w:p>
    <w:p>
      <w:pPr>
        <w:pStyle w:val="null3"/>
        <w:ind w:firstLine="400"/>
      </w:pPr>
      <w:r>
        <w:rPr>
          <w:sz w:val="20"/>
          <w:color w:val="000000"/>
        </w:rPr>
        <w:t>4号作业小班涉及3个林地地籍小班，位于五桂山街道南桥村环仔顶，长坑水库南岸，面积726.05亩。乔木层优势种为湿地松，表现出向常绿阔叶林次生演替的趋势。小班东北角密生有桉树，此外有马尾松、台湾相思、鸭脚木、黄杞等零星分布，每亩株数57。灌木层物种包括鸭脚木、豺皮樟、山乌桕、山苍子、野漆树等。林下草本主要为乌毛蕨、芒萁、黑莎草等，石壁偶见猪笼草和茅膏菜。藤本植物主要为小叶红叶藤、白花酸藤子和锡叶藤。乔木平均胸径11.5 cm，平均树高17.5 m，林分郁闭度0.4，灌草平均高度1.3 m。作业地土层中厚，厚度为82 cm，土壤腐殖质层厚度中等，主要为赤红壤，土壤肥力一般，地形较陡，坡度大于65°，海拔在60-190 m之间，部分位置石头较多。小班林相杂乱，林分结构不合理，部分林地为杂灌、藤本植物所覆盖。受松材线虫病影响，小班内部分湿地松和马尾松表现出针叶变黄、枯顶的现象。</w:t>
      </w:r>
    </w:p>
    <w:p>
      <w:pPr>
        <w:pStyle w:val="null3"/>
        <w:ind w:firstLine="400"/>
      </w:pPr>
      <w:r>
        <w:rPr>
          <w:sz w:val="20"/>
          <w:color w:val="000000"/>
        </w:rPr>
        <w:t>5.</w:t>
      </w:r>
      <w:r>
        <w:rPr>
          <w:sz w:val="20"/>
          <w:color w:val="000000"/>
        </w:rPr>
        <w:t>5号作业小班</w:t>
      </w:r>
    </w:p>
    <w:p>
      <w:pPr>
        <w:pStyle w:val="null3"/>
        <w:ind w:firstLine="400"/>
      </w:pPr>
      <w:r>
        <w:rPr>
          <w:sz w:val="20"/>
          <w:color w:val="000000"/>
        </w:rPr>
        <w:t>5号作业小班涉及1个林地地籍小班，位于五桂山街道南桥村，长坑水库东侧，面积72.68亩。乔木层优势种为桉树，此外有湿地松、马尾松、鸭脚木、白楸、山乌桕等零星分布，每亩株数86。灌木层物种包括豺皮樟、山乌桕、白楸等。林下草本主要为乌毛蕨、芒萁、黑莎草等。藤本植物主要为小叶红叶藤、蔓九节和梨叶悬钩子。乔木平均胸径17.1 cm，平均树高15 m，林分郁闭度0.4，灌草平均高度1.0 m。作业地土层中厚，厚度为82 cm，土壤腐殖质层厚度中等，主要为赤红壤，土壤肥力一般，坡向东南，上坡位，地形较陡，坡度约为50°-65°，海拔在56-112米之间。项目地林相杂乱，林分结构不合理，生态效益和景观效益低下。</w:t>
      </w:r>
    </w:p>
    <w:p>
      <w:pPr>
        <w:pStyle w:val="null3"/>
        <w:jc w:val="both"/>
      </w:pPr>
      <w:r>
        <w:rPr>
          <w:sz w:val="21"/>
          <w:b/>
        </w:rPr>
        <w:t>九、作业设计</w:t>
      </w:r>
      <w:r>
        <w:rPr>
          <w:sz w:val="21"/>
          <w:b/>
        </w:rPr>
        <w:t>类型</w:t>
      </w:r>
      <w:r>
        <w:rPr>
          <w:sz w:val="21"/>
          <w:b/>
        </w:rPr>
        <w:t>：</w:t>
      </w:r>
      <w:r>
        <w:rPr>
          <w:sz w:val="21"/>
          <w:b/>
          <w:u w:val="single"/>
        </w:rPr>
        <w:t>（以采购需求中作业设计及乙方投标文件承诺为准）</w:t>
      </w:r>
    </w:p>
    <w:p>
      <w:pPr>
        <w:pStyle w:val="null3"/>
        <w:jc w:val="both"/>
      </w:pPr>
      <w:r>
        <w:rPr>
          <w:sz w:val="21"/>
          <w:b/>
        </w:rPr>
        <w:t>十、主要技术措施：</w:t>
      </w:r>
      <w:r>
        <w:rPr>
          <w:sz w:val="21"/>
          <w:b/>
          <w:u w:val="single"/>
        </w:rPr>
        <w:t>（以采购需求中主要技术措施及乙方投标文件承诺为准）</w:t>
      </w:r>
    </w:p>
    <w:p>
      <w:pPr>
        <w:pStyle w:val="null3"/>
        <w:jc w:val="both"/>
      </w:pPr>
      <w:r>
        <w:rPr>
          <w:sz w:val="21"/>
          <w:b/>
        </w:rPr>
        <w:t>十一、工程量和物资需要量</w:t>
      </w:r>
    </w:p>
    <w:p>
      <w:pPr>
        <w:pStyle w:val="null3"/>
        <w:jc w:val="both"/>
      </w:pPr>
      <w:r>
        <w:rPr>
          <w:sz w:val="20"/>
        </w:rPr>
        <w:t>(一)工程量</w:t>
      </w:r>
    </w:p>
    <w:p>
      <w:pPr>
        <w:pStyle w:val="null3"/>
        <w:jc w:val="both"/>
      </w:pPr>
      <w:r>
        <w:rPr>
          <w:sz w:val="20"/>
          <w:b/>
          <w:u w:val="single"/>
        </w:rPr>
        <w:t>（以采购需求书中作业设计的工程量为准）</w:t>
      </w:r>
    </w:p>
    <w:p>
      <w:pPr>
        <w:pStyle w:val="null3"/>
        <w:jc w:val="both"/>
      </w:pPr>
      <w:r>
        <w:rPr>
          <w:sz w:val="20"/>
        </w:rPr>
        <w:t>(二)物资</w:t>
      </w:r>
      <w:r>
        <w:rPr>
          <w:sz w:val="20"/>
        </w:rPr>
        <w:t>需求</w:t>
      </w:r>
      <w:r>
        <w:rPr>
          <w:sz w:val="20"/>
        </w:rPr>
        <w:t>量</w:t>
      </w:r>
    </w:p>
    <w:p>
      <w:pPr>
        <w:pStyle w:val="null3"/>
        <w:jc w:val="both"/>
      </w:pPr>
      <w:r>
        <w:rPr>
          <w:sz w:val="20"/>
          <w:b/>
          <w:u w:val="single"/>
        </w:rPr>
        <w:t>（以采购需求书中作业设计的物资需要量为准）</w:t>
      </w:r>
    </w:p>
    <w:p>
      <w:pPr>
        <w:pStyle w:val="null3"/>
      </w:pPr>
      <w:r>
        <w:rPr>
          <w:sz w:val="21"/>
          <w:b/>
        </w:rPr>
        <w:t>十二、其他要求</w:t>
      </w:r>
    </w:p>
    <w:p>
      <w:pPr>
        <w:pStyle w:val="null3"/>
        <w:ind w:firstLine="402"/>
      </w:pPr>
      <w:r>
        <w:rPr>
          <w:sz w:val="20"/>
          <w:b/>
        </w:rPr>
        <w:t>(一)机械设备：</w:t>
      </w:r>
    </w:p>
    <w:p>
      <w:pPr>
        <w:pStyle w:val="null3"/>
        <w:ind w:firstLine="400"/>
      </w:pPr>
      <w:r>
        <w:rPr>
          <w:sz w:val="20"/>
          <w:color w:val="000000"/>
        </w:rPr>
        <w:t>1.</w:t>
      </w:r>
      <w:r>
        <w:rPr>
          <w:sz w:val="20"/>
          <w:color w:val="000000"/>
        </w:rPr>
        <w:t>乙方应具有满足本项目植物修剪、起挖、运输、种植、养护的需要，为本项目配备所需的设备包括但不限于运输车、剪草机、绿篱机、粉碎机、割灌机、油锯等工作所需的等机械。</w:t>
      </w:r>
    </w:p>
    <w:p>
      <w:pPr>
        <w:pStyle w:val="null3"/>
        <w:ind w:firstLine="402"/>
      </w:pPr>
      <w:r>
        <w:rPr>
          <w:sz w:val="20"/>
          <w:b/>
        </w:rPr>
        <w:t>(二)人员要求：</w:t>
      </w:r>
    </w:p>
    <w:p>
      <w:pPr>
        <w:pStyle w:val="null3"/>
        <w:ind w:firstLine="400"/>
      </w:pPr>
      <w:r>
        <w:rPr>
          <w:sz w:val="20"/>
          <w:color w:val="000000"/>
        </w:rPr>
        <w:t>1.</w:t>
      </w:r>
      <w:r>
        <w:rPr>
          <w:sz w:val="20"/>
          <w:color w:val="000000"/>
        </w:rPr>
        <w:t>乙方投入本项目的项目负责人须按甲方要求出席本项目技术交底会、协调会、验收等工作。在合同履约过程中，如项目负责人不能按要求出席本项目技术交底会、协调会、验收等工作，按合同违约进行处罚，每缺席一次扣款</w:t>
      </w:r>
      <w:r>
        <w:rPr>
          <w:sz w:val="20"/>
          <w:color w:val="000000"/>
        </w:rPr>
        <w:t>3000.00</w:t>
      </w:r>
      <w:r>
        <w:rPr>
          <w:sz w:val="20"/>
          <w:color w:val="000000"/>
        </w:rPr>
        <w:t>元。</w:t>
      </w:r>
    </w:p>
    <w:p>
      <w:pPr>
        <w:pStyle w:val="null3"/>
        <w:ind w:firstLine="400"/>
      </w:pPr>
      <w:r>
        <w:rPr>
          <w:sz w:val="20"/>
          <w:color w:val="000000"/>
        </w:rPr>
        <w:t>2.</w:t>
      </w:r>
      <w:r>
        <w:rPr>
          <w:sz w:val="20"/>
          <w:color w:val="000000"/>
        </w:rPr>
        <w:t>在项目实施期间，应组建一支具有林业类专业、有害生物防治相关经验、安全管理方面专业的服务团队，投入本项目的人员不得任意更换或减少。如有更换须提前报甲方书面审批，任何更换应不低于响应文件中的要求。甲方的审批不免除乙方的责任和义务。</w:t>
      </w:r>
    </w:p>
    <w:p>
      <w:pPr>
        <w:pStyle w:val="null3"/>
        <w:ind w:firstLine="400"/>
      </w:pPr>
      <w:r>
        <w:rPr>
          <w:sz w:val="20"/>
          <w:color w:val="000000"/>
        </w:rPr>
        <w:t>3.</w:t>
      </w:r>
      <w:r>
        <w:rPr>
          <w:sz w:val="20"/>
          <w:color w:val="000000"/>
        </w:rPr>
        <w:t>为保证项目顺利完工，投标人需承诺中标后，在种植期间每天投入不少于</w:t>
      </w:r>
      <w:r>
        <w:rPr>
          <w:sz w:val="20"/>
          <w:color w:val="000000"/>
        </w:rPr>
        <w:t>80</w:t>
      </w:r>
      <w:r>
        <w:rPr>
          <w:sz w:val="20"/>
          <w:color w:val="000000"/>
        </w:rPr>
        <w:t>名工人种植施工，每天在岗时间不得少于</w:t>
      </w:r>
      <w:r>
        <w:rPr>
          <w:sz w:val="20"/>
          <w:color w:val="000000"/>
        </w:rPr>
        <w:t>8</w:t>
      </w:r>
      <w:r>
        <w:rPr>
          <w:sz w:val="20"/>
          <w:color w:val="000000"/>
        </w:rPr>
        <w:t>小时，若甲方或监理人（点名或签到等方式）发现工人少于</w:t>
      </w:r>
      <w:r>
        <w:rPr>
          <w:sz w:val="20"/>
          <w:color w:val="000000"/>
        </w:rPr>
        <w:t>80</w:t>
      </w:r>
      <w:r>
        <w:rPr>
          <w:sz w:val="20"/>
          <w:color w:val="000000"/>
        </w:rPr>
        <w:t>名的或在岗时间少于</w:t>
      </w:r>
      <w:r>
        <w:rPr>
          <w:sz w:val="20"/>
          <w:color w:val="000000"/>
        </w:rPr>
        <w:t>8</w:t>
      </w:r>
      <w:r>
        <w:rPr>
          <w:sz w:val="20"/>
          <w:color w:val="000000"/>
        </w:rPr>
        <w:t>小时的，每发现一次扣款</w:t>
      </w:r>
      <w:r>
        <w:rPr>
          <w:sz w:val="20"/>
          <w:color w:val="000000"/>
        </w:rPr>
        <w:t>1000</w:t>
      </w:r>
      <w:r>
        <w:rPr>
          <w:sz w:val="20"/>
          <w:color w:val="000000"/>
        </w:rPr>
        <w:t>元；同时，承诺中标后，在种植期间、抚育期间为作业人员购买意外险</w:t>
      </w:r>
      <w:r>
        <w:rPr>
          <w:sz w:val="20"/>
          <w:color w:val="000000"/>
        </w:rPr>
        <w:t>(</w:t>
      </w:r>
      <w:r>
        <w:rPr>
          <w:sz w:val="20"/>
          <w:color w:val="000000"/>
        </w:rPr>
        <w:t>每人保额不低于</w:t>
      </w:r>
      <w:r>
        <w:rPr>
          <w:sz w:val="20"/>
          <w:color w:val="000000"/>
        </w:rPr>
        <w:t>100</w:t>
      </w:r>
      <w:r>
        <w:rPr>
          <w:sz w:val="20"/>
          <w:color w:val="000000"/>
        </w:rPr>
        <w:t>万元，意外险要包含猝死保障不少于</w:t>
      </w:r>
      <w:r>
        <w:rPr>
          <w:sz w:val="20"/>
          <w:color w:val="000000"/>
        </w:rPr>
        <w:t>50</w:t>
      </w:r>
      <w:r>
        <w:rPr>
          <w:sz w:val="20"/>
          <w:color w:val="000000"/>
        </w:rPr>
        <w:t>万元），如发现未购买意外险的，每发现一人次扣款</w:t>
      </w:r>
      <w:r>
        <w:rPr>
          <w:sz w:val="20"/>
          <w:color w:val="000000"/>
        </w:rPr>
        <w:t>1000</w:t>
      </w:r>
      <w:r>
        <w:rPr>
          <w:sz w:val="20"/>
          <w:color w:val="000000"/>
        </w:rPr>
        <w:t>元。</w:t>
      </w:r>
    </w:p>
    <w:p>
      <w:pPr>
        <w:pStyle w:val="null3"/>
        <w:ind w:firstLine="400"/>
      </w:pPr>
      <w:r>
        <w:rPr>
          <w:sz w:val="20"/>
          <w:color w:val="000000"/>
        </w:rPr>
        <w:t>4.</w:t>
      </w:r>
      <w:r>
        <w:rPr>
          <w:sz w:val="20"/>
          <w:color w:val="000000"/>
        </w:rPr>
        <w:t>项目负责人具有     专业    工程师职称，若发现投入的项目负责人不符合要求的，甲方有权扣罚合同金额</w:t>
      </w:r>
      <w:r>
        <w:rPr>
          <w:sz w:val="20"/>
          <w:color w:val="000000"/>
        </w:rPr>
        <w:t>2%</w:t>
      </w:r>
      <w:r>
        <w:rPr>
          <w:sz w:val="20"/>
          <w:color w:val="000000"/>
        </w:rPr>
        <w:t>或终止合同。</w:t>
      </w:r>
    </w:p>
    <w:p>
      <w:pPr>
        <w:pStyle w:val="null3"/>
        <w:ind w:firstLine="400"/>
      </w:pPr>
      <w:r>
        <w:rPr>
          <w:sz w:val="20"/>
          <w:color w:val="000000"/>
        </w:rPr>
        <w:t>5.</w:t>
      </w:r>
      <w:r>
        <w:rPr>
          <w:sz w:val="20"/>
          <w:color w:val="000000"/>
        </w:rPr>
        <w:t>在合同期限结束前有关本项目的全部保险由乙方负责，乙方必须为其所投入的人员购买社保、人身意外保险，若发生任何安全事故的，由乙方自行负责。</w:t>
      </w:r>
    </w:p>
    <w:p>
      <w:pPr>
        <w:pStyle w:val="null3"/>
        <w:ind w:firstLine="400"/>
      </w:pPr>
      <w:r>
        <w:rPr>
          <w:sz w:val="20"/>
          <w:color w:val="000000"/>
        </w:rPr>
        <w:t>(三)因乙方作业质量原因（未按时整改到位），导致无法按时完成验收和支付，造成超出支付期限而被财政收回项目资金的，由乙方负责。</w:t>
      </w:r>
    </w:p>
    <w:p>
      <w:pPr>
        <w:pStyle w:val="null3"/>
        <w:jc w:val="both"/>
      </w:pPr>
      <w:r>
        <w:rPr>
          <w:sz w:val="21"/>
          <w:b/>
        </w:rPr>
        <w:t>十三、档案管理</w:t>
      </w:r>
    </w:p>
    <w:p>
      <w:pPr>
        <w:pStyle w:val="null3"/>
        <w:ind w:firstLine="400"/>
        <w:jc w:val="both"/>
      </w:pPr>
      <w:r>
        <w:rPr>
          <w:sz w:val="20"/>
        </w:rPr>
        <w:t>（一）为了完善项目的后续管理，应将项目全过程中的各类文件归档，建立项目管理的文件档案。</w:t>
      </w:r>
    </w:p>
    <w:p>
      <w:pPr>
        <w:pStyle w:val="null3"/>
        <w:ind w:firstLine="400"/>
        <w:jc w:val="both"/>
      </w:pPr>
      <w:r>
        <w:rPr>
          <w:sz w:val="20"/>
        </w:rPr>
        <w:t>（二）乙方的工程档案资料必须按要求及时收集、汇总、整理工程档案。由此造成的费用增加，由乙方自行考虑。</w:t>
      </w:r>
    </w:p>
    <w:p>
      <w:pPr>
        <w:pStyle w:val="null3"/>
        <w:ind w:firstLine="400"/>
        <w:jc w:val="both"/>
      </w:pPr>
      <w:r>
        <w:rPr>
          <w:sz w:val="20"/>
        </w:rPr>
        <w:t>（三）乙方应在验收前按验收有关规定提供项目资料，若资料不全或乙方不按规定提供资料，则不予进行质量验收及竣工验收，一切损失由乙方负责，工期不予顺延。乙方应积极创造条件使项目通过竣工验收，并协助甲方完成项目相关手续。</w:t>
      </w:r>
    </w:p>
    <w:p>
      <w:pPr>
        <w:pStyle w:val="null3"/>
        <w:ind w:firstLine="400"/>
        <w:jc w:val="both"/>
      </w:pPr>
      <w:r>
        <w:rPr>
          <w:sz w:val="20"/>
        </w:rPr>
        <w:t>（四）竣工后，乙方应按甲方归档要求编制并提交完整的竣工资料及竣工图纸（原件及电子文档，如有）给甲方存档。</w:t>
      </w:r>
    </w:p>
    <w:p>
      <w:pPr>
        <w:pStyle w:val="null3"/>
      </w:pPr>
      <w:r>
        <w:rPr>
          <w:sz w:val="21"/>
          <w:b/>
        </w:rPr>
        <w:t>十四、安全生产管理</w:t>
      </w:r>
    </w:p>
    <w:p>
      <w:pPr>
        <w:pStyle w:val="null3"/>
        <w:ind w:firstLine="400"/>
      </w:pPr>
      <w:r>
        <w:rPr>
          <w:sz w:val="20"/>
        </w:rPr>
        <w:t>（一）做好森林防火工作。要求乙方加强森林防火宣传，落实防火责任制，提高作业人员森林防火意识，禁止在林内用火，杜绝人为森林火灾的发生。</w:t>
      </w:r>
    </w:p>
    <w:p>
      <w:pPr>
        <w:pStyle w:val="null3"/>
        <w:ind w:firstLine="400"/>
      </w:pPr>
      <w:r>
        <w:rPr>
          <w:sz w:val="20"/>
        </w:rPr>
        <w:t>（二）防止工伤事故发生。防止工伤事故发生：林分疏伐时要注意控制倒树方向，防止压伤事故发生；山林地石头较多，要注意滑倒或滚石伤人、工具自伤。作业环境复杂，植被中蛇、虫、蜂较多，部分地段山坡陡峭，泥土疏松或石头较多。要注意防止滑倒，预防蛇、虫、蜂伤人或滚石伤人。需对野外作业人员配备必要的救生、救护设备和工具。</w:t>
      </w:r>
    </w:p>
    <w:p>
      <w:pPr>
        <w:pStyle w:val="null3"/>
        <w:ind w:firstLine="400"/>
      </w:pPr>
      <w:r>
        <w:rPr>
          <w:sz w:val="20"/>
        </w:rPr>
        <w:t>（三）严格执行安全操作规程和防治操作技术，严防安全事故发生。机械使用必须严格遵守其使用手册，按照使用方法进行施工作业。</w:t>
      </w:r>
    </w:p>
    <w:p>
      <w:pPr>
        <w:pStyle w:val="null3"/>
        <w:ind w:firstLine="400"/>
      </w:pPr>
      <w:r>
        <w:rPr>
          <w:sz w:val="20"/>
        </w:rPr>
        <w:t>（四）作业过程中要有明确负责人，作业人员因施工不当造成的损失及安全事故，由乙方负责。</w:t>
      </w:r>
    </w:p>
    <w:p>
      <w:pPr>
        <w:pStyle w:val="null3"/>
        <w:ind w:firstLine="400"/>
      </w:pPr>
      <w:r>
        <w:rPr>
          <w:sz w:val="20"/>
        </w:rPr>
        <w:t>（五）机械的操作人员，应在上岗前接受必要的岗前培训。凡需持证上岗的，必须取得相应的上岗证，并应严格按照操作规程作业。</w:t>
      </w:r>
    </w:p>
    <w:p>
      <w:pPr>
        <w:pStyle w:val="null3"/>
        <w:ind w:firstLine="400"/>
      </w:pPr>
      <w:r>
        <w:rPr>
          <w:sz w:val="20"/>
        </w:rPr>
        <w:t>（六）乙方应在开工前与甲方签订项目作业安全承诺书，注意安全操作，自行解决安全作业问题。合同履行过程中的一切风险（包括但不限于工伤、安全事故等责任）由乙方承担。</w:t>
      </w:r>
    </w:p>
    <w:p>
      <w:pPr>
        <w:pStyle w:val="null3"/>
        <w:ind w:firstLine="400"/>
      </w:pPr>
      <w:r>
        <w:rPr>
          <w:sz w:val="20"/>
        </w:rPr>
        <w:t>（七）环保操作</w:t>
      </w:r>
    </w:p>
    <w:p>
      <w:pPr>
        <w:pStyle w:val="null3"/>
        <w:ind w:firstLine="400"/>
      </w:pPr>
      <w:r>
        <w:rPr>
          <w:sz w:val="20"/>
        </w:rPr>
        <w:t>营林绿化本是一项有利于环境保护的工程，但在施工过程中操作不当也会影响环境，在施工过程中要注意：</w:t>
      </w:r>
    </w:p>
    <w:p>
      <w:pPr>
        <w:pStyle w:val="null3"/>
        <w:ind w:firstLine="400"/>
      </w:pPr>
      <w:r>
        <w:rPr>
          <w:sz w:val="20"/>
        </w:rPr>
        <w:t>1.挖穴时对挖出的土壤要放置穴的两旁，不要贪方便堆向下方，这样既可以方便回穴土，同时可防止水土流失。</w:t>
      </w:r>
    </w:p>
    <w:p>
      <w:pPr>
        <w:pStyle w:val="null3"/>
        <w:ind w:firstLine="400"/>
      </w:pPr>
      <w:r>
        <w:rPr>
          <w:sz w:val="20"/>
        </w:rPr>
        <w:t>2.施基肥或追肥均要采用埋施方法，这样既可保证肥料的有效使用，更可防止被雨水溶解污染水源。</w:t>
      </w:r>
    </w:p>
    <w:p>
      <w:pPr>
        <w:pStyle w:val="null3"/>
        <w:ind w:firstLine="400"/>
      </w:pPr>
      <w:r>
        <w:rPr>
          <w:sz w:val="20"/>
        </w:rPr>
        <w:t>3.在清理林地时，要注意保护原生乡土树木物种资源，不能随便砍掉、采伐的松木需做好文件档案，采伐后的松木不得离开本市。</w:t>
      </w:r>
    </w:p>
    <w:p>
      <w:pPr>
        <w:pStyle w:val="null3"/>
        <w:ind w:firstLine="400"/>
      </w:pPr>
      <w:r>
        <w:rPr>
          <w:sz w:val="20"/>
        </w:rPr>
        <w:t>4. 采伐老、病树时充分采用采伐技术，严格控制树倒方向，减少倾轧幼树，优选作业时间，使项目施工产生的噪声对周围环境产生最小的影响。</w:t>
      </w:r>
    </w:p>
    <w:p>
      <w:pPr>
        <w:pStyle w:val="null3"/>
        <w:ind w:firstLine="400"/>
      </w:pPr>
      <w:r>
        <w:rPr>
          <w:sz w:val="20"/>
        </w:rPr>
        <w:t>5. 集中堆放施工废弃物，及时清理，统一运输到指定的地方进行填埋，并压紧、压实。</w:t>
      </w:r>
    </w:p>
    <w:p>
      <w:pPr>
        <w:pStyle w:val="null3"/>
        <w:ind w:firstLine="400"/>
      </w:pPr>
      <w:r>
        <w:rPr>
          <w:sz w:val="20"/>
        </w:rPr>
        <w:t>6. 施工结束后，对施工过程中的遗留废弃物及时进行处理和进行林地整理，恢复原貌。</w:t>
      </w:r>
    </w:p>
    <w:p>
      <w:pPr>
        <w:pStyle w:val="null3"/>
        <w:ind w:firstLine="400"/>
      </w:pPr>
      <w:r>
        <w:rPr>
          <w:sz w:val="20"/>
        </w:rPr>
        <w:t>（八）作业过程严格按照国家、省、市安全文明施工要求施工。施工期内不发生重伤和死事故，轻伤事故率控制在</w:t>
      </w:r>
      <w:r>
        <w:rPr>
          <w:sz w:val="20"/>
        </w:rPr>
        <w:t>3‰的范围内。若出现一次，甲方将扣减本采购包总合同金额5%的违约金，累计达到2次或情节严重的，甲方有权解除合同。</w:t>
      </w:r>
    </w:p>
    <w:p>
      <w:pPr>
        <w:pStyle w:val="null3"/>
        <w:ind w:firstLine="400"/>
      </w:pPr>
      <w:r>
        <w:rPr>
          <w:sz w:val="20"/>
        </w:rPr>
        <w:t>（九）乙方应按安全施工的要求，采取严格科学的安全措施，确保施工安全和第三者的安全，并承担由于自身安全措施不力造成事故责任和发生的费用。</w:t>
      </w:r>
    </w:p>
    <w:p>
      <w:pPr>
        <w:pStyle w:val="null3"/>
        <w:ind w:firstLine="400"/>
        <w:jc w:val="both"/>
      </w:pPr>
      <w:r>
        <w:rPr>
          <w:sz w:val="20"/>
        </w:rPr>
        <w:t>（十）乙方在施工过程中要接受当地林业工作部门管理人员、上级主管部门和监理单位的监督和指导。</w:t>
      </w:r>
    </w:p>
    <w:p>
      <w:pPr>
        <w:pStyle w:val="null3"/>
        <w:jc w:val="both"/>
      </w:pPr>
      <w:r>
        <w:rPr>
          <w:sz w:val="21"/>
          <w:b/>
        </w:rPr>
        <w:t>十五、质量保证及服务</w:t>
      </w:r>
    </w:p>
    <w:p>
      <w:pPr>
        <w:pStyle w:val="null3"/>
        <w:ind w:firstLine="400"/>
        <w:jc w:val="both"/>
      </w:pPr>
      <w:r>
        <w:rPr>
          <w:sz w:val="20"/>
        </w:rPr>
        <w:t>（一）乙方需确认一位项目负责人与甲方保持联系，及时跟进项目进度。接到甲方紧急通知时</w:t>
      </w:r>
      <w:r>
        <w:rPr>
          <w:sz w:val="20"/>
        </w:rPr>
        <w:t>1小时内能到达现场处理，并提供良好的售后服务。联系人：</w:t>
      </w:r>
      <w:r>
        <w:rPr>
          <w:u w:val="single"/>
        </w:rPr>
        <w:t xml:space="preserve">       </w:t>
      </w:r>
      <w:r>
        <w:rPr>
          <w:sz w:val="20"/>
        </w:rPr>
        <w:t>，联系电话：</w:t>
      </w:r>
      <w:r>
        <w:rPr>
          <w:u w:val="single"/>
        </w:rPr>
        <w:t xml:space="preserve">       </w:t>
      </w:r>
      <w:r>
        <w:rPr>
          <w:sz w:val="20"/>
        </w:rPr>
        <w:t>。</w:t>
      </w:r>
    </w:p>
    <w:p>
      <w:pPr>
        <w:pStyle w:val="null3"/>
        <w:ind w:firstLine="400"/>
        <w:jc w:val="both"/>
      </w:pPr>
      <w:r>
        <w:rPr>
          <w:sz w:val="20"/>
        </w:rPr>
        <w:t>（二）乙方应充分分析项目实施过程中有可能存在的突发情况并针对其提供完善可行的安全防护制度以及应急处理措施：</w:t>
      </w:r>
    </w:p>
    <w:p>
      <w:pPr>
        <w:pStyle w:val="null3"/>
        <w:ind w:firstLine="400"/>
        <w:jc w:val="both"/>
      </w:pPr>
      <w:r>
        <w:rPr>
          <w:sz w:val="20"/>
        </w:rPr>
        <w:t>1.乙方应提前做好自然灾害、极端天气、病虫害等事件应急准备。</w:t>
      </w:r>
    </w:p>
    <w:p>
      <w:pPr>
        <w:pStyle w:val="null3"/>
        <w:ind w:firstLine="400"/>
        <w:jc w:val="both"/>
      </w:pPr>
      <w:r>
        <w:rPr>
          <w:sz w:val="20"/>
        </w:rPr>
        <w:t>2.乙方应提前规划苗木运输路线，估算运输耗时，运输车辆要求做好防晒隔热覆盖和通风，避免苗木遭受暴晒。</w:t>
      </w:r>
    </w:p>
    <w:p>
      <w:pPr>
        <w:pStyle w:val="null3"/>
        <w:jc w:val="both"/>
      </w:pPr>
      <w:r>
        <w:rPr>
          <w:sz w:val="21"/>
          <w:b/>
        </w:rPr>
        <w:t>十六、保密条款</w:t>
      </w:r>
    </w:p>
    <w:p>
      <w:pPr>
        <w:pStyle w:val="null3"/>
        <w:ind w:firstLine="400"/>
        <w:jc w:val="both"/>
      </w:pPr>
      <w:r>
        <w:rPr>
          <w:sz w:val="20"/>
        </w:rPr>
        <w:t>（一）保密内容：根据《中华人民共和国保密法》及其他相关法规的规定，乙方在履行本合同过程中涉及的各种资料、数据、图表、文件等。</w:t>
      </w:r>
    </w:p>
    <w:p>
      <w:pPr>
        <w:pStyle w:val="null3"/>
        <w:ind w:firstLine="400"/>
        <w:jc w:val="both"/>
      </w:pPr>
      <w:r>
        <w:rPr>
          <w:sz w:val="20"/>
        </w:rPr>
        <w:t>（二）保密期限：在保密内容解除或公开之前均属于保密期限范围。</w:t>
      </w:r>
    </w:p>
    <w:p>
      <w:pPr>
        <w:pStyle w:val="null3"/>
        <w:ind w:firstLine="400"/>
        <w:jc w:val="both"/>
      </w:pPr>
      <w:r>
        <w:rPr>
          <w:sz w:val="20"/>
        </w:rPr>
        <w:t>（三）保密承诺：</w:t>
      </w:r>
    </w:p>
    <w:p>
      <w:pPr>
        <w:pStyle w:val="null3"/>
        <w:ind w:firstLine="400"/>
        <w:jc w:val="both"/>
      </w:pPr>
      <w:r>
        <w:rPr>
          <w:sz w:val="20"/>
        </w:rPr>
        <w:t>1.保证保密内容仅限于本项目中，未经甲方书面同意，不得直接或间接地透露或提供给任何第三方（包括不得知悉乙方的其他员工）或将其使用在其它项目中。</w:t>
      </w:r>
    </w:p>
    <w:p>
      <w:pPr>
        <w:pStyle w:val="null3"/>
        <w:ind w:firstLine="400"/>
        <w:jc w:val="both"/>
      </w:pPr>
      <w:r>
        <w:rPr>
          <w:sz w:val="20"/>
        </w:rPr>
        <w:t>2.保证对保密内容予以保密，乙方参与的相关工作人员若泄露本项目相关技术资料的，乙方承担所有法律与经济责任。</w:t>
      </w:r>
    </w:p>
    <w:p>
      <w:pPr>
        <w:pStyle w:val="null3"/>
        <w:ind w:firstLine="400"/>
        <w:jc w:val="both"/>
      </w:pPr>
      <w:r>
        <w:rPr>
          <w:sz w:val="20"/>
        </w:rPr>
        <w:t>3.乙方保证对保密内容不进行与本项目无关的一切复制工作。</w:t>
      </w:r>
    </w:p>
    <w:p>
      <w:pPr>
        <w:pStyle w:val="null3"/>
        <w:jc w:val="both"/>
      </w:pPr>
      <w:r>
        <w:rPr>
          <w:sz w:val="21"/>
          <w:b/>
        </w:rPr>
        <w:t>十七、违约责任</w:t>
      </w:r>
    </w:p>
    <w:p>
      <w:pPr>
        <w:pStyle w:val="null3"/>
        <w:ind w:firstLine="400"/>
      </w:pPr>
      <w:r>
        <w:rPr>
          <w:sz w:val="20"/>
        </w:rPr>
        <w:t>(一)乙方按甲方制定的技术要求质量指标施工，负责对工作人员组织生产、安排生活，在山上作业期间应严格控制工作人员吸烟和一切用火。如该工程队人为引起火灾，所有后果由乙方负责。一经发现乙方雇请的工作人员在作业期间吸烟或者用火的，甲方有权即时终止合约，乙方向甲方支付合同总金额10%的违约金。</w:t>
      </w:r>
    </w:p>
    <w:p>
      <w:pPr>
        <w:pStyle w:val="null3"/>
        <w:ind w:firstLine="400"/>
      </w:pPr>
      <w:r>
        <w:rPr>
          <w:sz w:val="20"/>
        </w:rPr>
        <w:t>(二)根据甲方的种植时间安排，未按合同约定时间完成，每延期一天扣款3000元。</w:t>
      </w:r>
    </w:p>
    <w:p>
      <w:pPr>
        <w:pStyle w:val="null3"/>
        <w:ind w:firstLine="400"/>
      </w:pPr>
      <w:r>
        <w:rPr>
          <w:sz w:val="20"/>
        </w:rPr>
        <w:t>(三)种植验收：在完成种植后一个月内进行，现场核实种植面积、检查苗木配置、种植质量和成活率等，要求当年造林苗木成活率达95%以上，苗木生长旺盛。如达不到要求的，扣减总合同总额1%的违约金，并要求其返工，若第二次返工仍未合格，扣减总合同总额5%的违约金，并再次进行返工，直到返工达到验收标准为止（由此产生所有费用由乙方承担），同时赔偿甲方因此产生的一切损失。第三次返工仍未合格（依据甲方的验收要求）的，甲方有权解除合同。</w:t>
      </w:r>
    </w:p>
    <w:p>
      <w:pPr>
        <w:pStyle w:val="null3"/>
        <w:ind w:firstLine="400"/>
      </w:pPr>
      <w:r>
        <w:rPr>
          <w:sz w:val="20"/>
        </w:rPr>
        <w:t>(四)第一次抚育验收标准：在种植当年抚育后一个月内进行，验收内容包括抚育</w:t>
      </w:r>
    </w:p>
    <w:p>
      <w:pPr>
        <w:pStyle w:val="null3"/>
        <w:ind w:firstLine="400"/>
      </w:pPr>
      <w:r>
        <w:rPr>
          <w:sz w:val="20"/>
        </w:rPr>
        <w:t>面积、苗木成活率、苗木生长指标、抚育措施、抚育质量等，要求按照作业设计进行抚育，抚育率达</w:t>
      </w:r>
      <w:r>
        <w:rPr>
          <w:sz w:val="20"/>
        </w:rPr>
        <w:t>100%，成活率达95%以上，具体标准见作业设计要求；如达不到要求的，扣减总合同总额1%的违约金，并要求其返工，若第二次返工仍未合格，扣减总合同总额5%的违约金，并再次进行返工，直到返工达到验收标准为止（由此产生所有费用由乙方承担），同时赔偿甲方因此产生的一切损失。第三次返工仍未合格（依据甲方的验收要求）的，甲方有权解除合同。</w:t>
      </w:r>
    </w:p>
    <w:p>
      <w:pPr>
        <w:pStyle w:val="null3"/>
        <w:ind w:firstLine="400"/>
        <w:jc w:val="both"/>
      </w:pPr>
      <w:r>
        <w:rPr>
          <w:sz w:val="20"/>
        </w:rPr>
        <w:t>(五)第二次抚育验收标准：在第二年第一次抚育后一个月内进行，验收内容包括抚育面积、苗木成活率、苗木生长指标、抚育措施、抚育质量等，要求按照作业设计进行抚育，抚育率达100%，成活率达90%以上，具体标准见作业设计要求；如达不到要求的，扣减总合同总额1%的违约金，并要求其返工，若第二次返工仍未合格，扣减总合同总额5%的违约金，并再次进行返工，直到返工达到验收标准为止（由此产生所有费用由乙方承担），同时赔偿甲方因此产生的一切损失。第三次返工仍未合格（依据甲方的验收要求）的，甲方有权解除合同。</w:t>
      </w:r>
    </w:p>
    <w:p>
      <w:pPr>
        <w:pStyle w:val="null3"/>
        <w:ind w:firstLine="400"/>
        <w:jc w:val="both"/>
      </w:pPr>
      <w:r>
        <w:rPr>
          <w:sz w:val="20"/>
        </w:rPr>
        <w:t>(六)第三次抚育验收标准：在第二年第二次抚育后一个月内进行，验收内容包括抚育面积、苗木成活率、苗木生长指标、抚育措施、抚育质量等，要求按照作业设计进行抚育，抚育率达100%，成活率达85%以上，具体标准见作业设计要求；如达不到要求的，扣减总合同总额1%的违约金，并要求其返工，若第二次返工仍未合格，扣减总合同总额5%的违约金，并再次进行返工，直到返工达到验收标准为止（由此产生所有费用由乙方承担），同时赔偿甲方因此产生的一切损失。第三次返工仍未合格（依据甲方的验收要求）的，甲方有权解除合同。</w:t>
      </w:r>
    </w:p>
    <w:p>
      <w:pPr>
        <w:pStyle w:val="null3"/>
        <w:ind w:firstLine="400"/>
        <w:jc w:val="both"/>
      </w:pPr>
      <w:r>
        <w:rPr>
          <w:sz w:val="20"/>
        </w:rPr>
        <w:t>(七)第四次抚育验收标准：在第三年第一次抚育后一个月内进行，验收内容包括抚育面积、苗木成活率、苗木生长指标、抚育措施、抚育质量等，要求按照作业设计进行抚育，抚育率达100%，成活率达85%以上，具体标准见作业设计要求；如达不到要求的，扣减总合同总额1%的违约金，并要求其返工，若第二次返工仍未合格，扣减总合同总额5%的违约金，并再次进行返工，直到返工达到验收标准为止（由此产生所有费用由乙方承担），同时赔偿甲方因此产生的一切损失。第三次返工仍未合格（依据甲方的验收要求）的，甲方有权解除合同。</w:t>
      </w:r>
    </w:p>
    <w:p>
      <w:pPr>
        <w:pStyle w:val="null3"/>
        <w:ind w:firstLine="400"/>
        <w:jc w:val="both"/>
      </w:pPr>
      <w:r>
        <w:rPr>
          <w:sz w:val="20"/>
        </w:rPr>
        <w:t>(八)第五次抚育验收：在第三年第二次抚育后一个月内进行，验收内容包括抚育面积、苗木成活率、苗木生长指标、抚育措施、抚育质量等，要求按照作业设计进行抚育，抚育率达100%，成活率达85%以上；三年第五次验收时，验收苗木平均高度需达1.8米以上，整体保存率85%以上，具体标准见作业设计要求；如达不到要求的，扣减总合同总额1%的违约金，并要求其返工，若第二次返工仍未合格，扣减总合同总额5%的违约金，并再次进行返工，直到返工达到验收标准为止（由此产生所有费用由乙方承担），同时赔偿甲方因此产生的一切损失。第三次返工仍未合格（依据甲方的验收要求）的，甲方有权解除合同。</w:t>
      </w:r>
    </w:p>
    <w:p>
      <w:pPr>
        <w:pStyle w:val="null3"/>
        <w:ind w:firstLine="400"/>
        <w:jc w:val="both"/>
      </w:pPr>
      <w:r>
        <w:rPr>
          <w:sz w:val="20"/>
        </w:rPr>
        <w:t>(九)在甲方监督检查中，发现苗木的规格（高度）、抚育质量、成活率未达到标准、未按甲方规定进行及时补植、造林密度不符合规定标准等不满足招标文件要求情况的，甲方有权要求乙方进行整改，经整改后仍不符合要求的，每次扣减总合同总额1%的违约金，并要求其返工。若第二次返工仍未合格，扣减总合同总额5%的违约金，并再次进行返工。第三次返工仍未合格（依据甲方的验收要求）的，甲方有权解除合同。</w:t>
      </w:r>
    </w:p>
    <w:p>
      <w:pPr>
        <w:pStyle w:val="null3"/>
        <w:ind w:firstLine="400"/>
        <w:jc w:val="both"/>
      </w:pPr>
      <w:r>
        <w:rPr>
          <w:sz w:val="20"/>
        </w:rPr>
        <w:t>(十)如</w:t>
      </w:r>
      <w:r>
        <w:rPr>
          <w:sz w:val="20"/>
        </w:rPr>
        <w:t>乙方</w:t>
      </w:r>
      <w:r>
        <w:rPr>
          <w:sz w:val="20"/>
        </w:rPr>
        <w:t>非因不可抗力不能如期交付符合质量标准的工程项目，每逾期一天，按合同金额的</w:t>
      </w:r>
      <w:r>
        <w:rPr>
          <w:sz w:val="20"/>
        </w:rPr>
        <w:t>1%计算违约金，逾期超过30天</w:t>
      </w:r>
      <w:r>
        <w:rPr>
          <w:sz w:val="20"/>
        </w:rPr>
        <w:t>甲方</w:t>
      </w:r>
      <w:r>
        <w:rPr>
          <w:sz w:val="20"/>
        </w:rPr>
        <w:t>有权单方要求解除合同，并要求</w:t>
      </w:r>
      <w:r>
        <w:rPr>
          <w:sz w:val="20"/>
        </w:rPr>
        <w:t>乙方</w:t>
      </w:r>
      <w:r>
        <w:rPr>
          <w:sz w:val="20"/>
        </w:rPr>
        <w:t>承担合同金额</w:t>
      </w:r>
      <w:r>
        <w:rPr>
          <w:sz w:val="20"/>
        </w:rPr>
        <w:t>30%的违约金，</w:t>
      </w:r>
      <w:r>
        <w:rPr>
          <w:sz w:val="20"/>
        </w:rPr>
        <w:t>乙方</w:t>
      </w:r>
      <w:r>
        <w:rPr>
          <w:sz w:val="20"/>
        </w:rPr>
        <w:t>需要赔偿</w:t>
      </w:r>
      <w:r>
        <w:rPr>
          <w:sz w:val="20"/>
        </w:rPr>
        <w:t>甲方</w:t>
      </w:r>
      <w:r>
        <w:rPr>
          <w:sz w:val="20"/>
        </w:rPr>
        <w:t>因造成损失的一切合理费用</w:t>
      </w:r>
      <w:r>
        <w:rPr>
          <w:sz w:val="20"/>
        </w:rPr>
        <w:t>(诸如诉争解除合同所文出公诉费，鉴定费、律师代理费等)。</w:t>
      </w:r>
    </w:p>
    <w:p>
      <w:pPr>
        <w:pStyle w:val="null3"/>
        <w:ind w:firstLine="400"/>
        <w:jc w:val="both"/>
      </w:pPr>
      <w:r>
        <w:rPr>
          <w:sz w:val="20"/>
        </w:rPr>
        <w:t>（</w:t>
      </w:r>
      <w:r>
        <w:rPr>
          <w:sz w:val="20"/>
        </w:rPr>
        <w:t>十一）</w:t>
      </w:r>
      <w:r>
        <w:rPr>
          <w:sz w:val="20"/>
        </w:rPr>
        <w:t>如乙方违反保密义务或因违约行为造成甲方损失的，乙方应赔偿甲方所有的损失，包括实际损失、可预期损失及维权费用（包括但不限于诉讼费、保全费、律师费及其他合理费用）。</w:t>
      </w:r>
    </w:p>
    <w:p>
      <w:pPr>
        <w:pStyle w:val="null3"/>
        <w:ind w:firstLine="400"/>
        <w:jc w:val="both"/>
      </w:pPr>
      <w:r>
        <w:rPr>
          <w:sz w:val="20"/>
        </w:rPr>
        <w:t>（</w:t>
      </w:r>
      <w:r>
        <w:rPr>
          <w:sz w:val="20"/>
        </w:rPr>
        <w:t>十二）</w:t>
      </w:r>
      <w:r>
        <w:rPr>
          <w:sz w:val="20"/>
        </w:rPr>
        <w:t>乙方与其投入的工作人员之间的关系是劳动关系，乙方应按《中华人民共和国民法典》等法律法规定的规定，与工作人员签订劳动合同，按时足额支付工资及办理相应的福利待遇、保险、税收等。如甲方收到关于乙方拖欠工作人员薪酬相关投诉的，甲方有权从应付未付给乙方的合同款项中扣减相应费用，同时对此引来一切后果由乙方负责。</w:t>
      </w:r>
    </w:p>
    <w:p>
      <w:pPr>
        <w:pStyle w:val="null3"/>
        <w:ind w:firstLine="400"/>
        <w:jc w:val="both"/>
      </w:pPr>
      <w:r>
        <w:rPr>
          <w:sz w:val="20"/>
        </w:rPr>
        <w:t>(十</w:t>
      </w:r>
      <w:r>
        <w:rPr>
          <w:sz w:val="20"/>
        </w:rPr>
        <w:t>三</w:t>
      </w:r>
      <w:r>
        <w:rPr>
          <w:sz w:val="20"/>
        </w:rPr>
        <w:t>)合同履行过程中，乙方因同一问题收到两次监理单位发出的整改通知的，采购人有权终止合同。</w:t>
      </w:r>
    </w:p>
    <w:p>
      <w:pPr>
        <w:pStyle w:val="null3"/>
        <w:ind w:firstLine="400"/>
        <w:jc w:val="both"/>
      </w:pPr>
      <w:r>
        <w:rPr>
          <w:sz w:val="20"/>
        </w:rPr>
        <w:t>(十</w:t>
      </w:r>
      <w:r>
        <w:rPr>
          <w:sz w:val="20"/>
        </w:rPr>
        <w:t>四</w:t>
      </w:r>
      <w:r>
        <w:rPr>
          <w:sz w:val="20"/>
        </w:rPr>
        <w:t>)甲方非因本合同规定的情况而中途无故终止合同的，需一次性支付乙方本合同总价</w:t>
      </w:r>
      <w:r>
        <w:rPr>
          <w:u w:val="single"/>
        </w:rPr>
        <w:t xml:space="preserve">   </w:t>
      </w:r>
      <w:r>
        <w:rPr>
          <w:sz w:val="20"/>
        </w:rPr>
        <w:t>%的补偿金。</w:t>
      </w:r>
    </w:p>
    <w:p>
      <w:pPr>
        <w:pStyle w:val="null3"/>
        <w:ind w:firstLine="400"/>
        <w:jc w:val="both"/>
      </w:pPr>
      <w:r>
        <w:rPr>
          <w:sz w:val="20"/>
        </w:rPr>
        <w:t>(十</w:t>
      </w:r>
      <w:r>
        <w:rPr>
          <w:sz w:val="20"/>
        </w:rPr>
        <w:t>五</w:t>
      </w:r>
      <w:r>
        <w:rPr>
          <w:sz w:val="20"/>
        </w:rPr>
        <w:t>)乙方因故中途终止合同的，乙方须一次性赔付甲方本合同总价</w:t>
      </w:r>
      <w:r>
        <w:rPr>
          <w:u w:val="single"/>
        </w:rPr>
        <w:t xml:space="preserve">   </w:t>
      </w:r>
      <w:r>
        <w:rPr>
          <w:sz w:val="20"/>
        </w:rPr>
        <w:t>%的补偿金。</w:t>
      </w:r>
    </w:p>
    <w:p>
      <w:pPr>
        <w:pStyle w:val="null3"/>
        <w:ind w:firstLine="400"/>
        <w:jc w:val="both"/>
      </w:pPr>
      <w:r>
        <w:rPr>
          <w:sz w:val="20"/>
        </w:rPr>
        <w:t>(十</w:t>
      </w:r>
      <w:r>
        <w:rPr>
          <w:sz w:val="20"/>
        </w:rPr>
        <w:t>六</w:t>
      </w:r>
      <w:r>
        <w:rPr>
          <w:sz w:val="20"/>
        </w:rPr>
        <w:t>）本合同未约定的，守约一方可依《中华人民共和国民法典》追究违约方的其他违约责任。</w:t>
      </w:r>
    </w:p>
    <w:p>
      <w:pPr>
        <w:pStyle w:val="null3"/>
        <w:ind w:firstLine="400"/>
        <w:jc w:val="both"/>
      </w:pPr>
      <w:r>
        <w:rPr>
          <w:sz w:val="20"/>
        </w:rPr>
        <w:t>(十</w:t>
      </w:r>
      <w:r>
        <w:rPr>
          <w:sz w:val="20"/>
        </w:rPr>
        <w:t>七</w:t>
      </w:r>
      <w:r>
        <w:rPr>
          <w:sz w:val="20"/>
        </w:rPr>
        <w:t>)本合同所列乙方违约金，由甲方在本合同应付未支付给乙方的合同款项中扣除，不足部分，甲方有权追偿。</w:t>
      </w:r>
    </w:p>
    <w:p>
      <w:pPr>
        <w:pStyle w:val="null3"/>
        <w:jc w:val="both"/>
      </w:pPr>
      <w:r>
        <w:rPr>
          <w:sz w:val="21"/>
          <w:b/>
        </w:rPr>
        <w:t>十八、争端的解决</w:t>
      </w:r>
    </w:p>
    <w:p>
      <w:pPr>
        <w:pStyle w:val="null3"/>
        <w:ind w:firstLine="400"/>
        <w:jc w:val="both"/>
      </w:pPr>
      <w:r>
        <w:rPr>
          <w:sz w:val="20"/>
        </w:rPr>
        <w:t>(一)因履行本合同发生纠纷的，双方应协商解决，协商不成的，双方有权向对甲方所在地有管辖权的法院提起诉讼；因诉讼而发生的费用（包括但不限于诉讼费、鉴定费、评估费以及律师代理费等）由败诉方承担。</w:t>
      </w:r>
    </w:p>
    <w:p>
      <w:pPr>
        <w:pStyle w:val="null3"/>
        <w:ind w:firstLine="400"/>
        <w:jc w:val="both"/>
      </w:pPr>
      <w:r>
        <w:rPr>
          <w:sz w:val="20"/>
        </w:rPr>
        <w:t>(二)在进行法院审理期间，除提交法院审理的事项外，合同其他部分仍应继续履行（合同被解除或终止的除外）</w:t>
      </w:r>
    </w:p>
    <w:p>
      <w:pPr>
        <w:pStyle w:val="null3"/>
        <w:jc w:val="both"/>
      </w:pPr>
      <w:r>
        <w:rPr>
          <w:sz w:val="21"/>
          <w:b/>
        </w:rPr>
        <w:t>十九、不可抗力</w:t>
      </w:r>
    </w:p>
    <w:p>
      <w:pPr>
        <w:pStyle w:val="null3"/>
        <w:ind w:firstLine="400"/>
        <w:jc w:val="both"/>
      </w:pPr>
      <w:r>
        <w:rPr>
          <w:sz w:val="20"/>
        </w:rPr>
        <w:t>(一)不可抗力是合同签字生效后发生的非有关方所能控制的、无法终止的、不可预防的社会和自然事件，包括但不限于：严重的自然灾害（如台风、洪水、地震、火灾、爆炸等）、战争（不论是否宣战）、叛乱、破坏、动乱、社会敌视行为、罢工等等。</w:t>
      </w:r>
    </w:p>
    <w:p>
      <w:pPr>
        <w:pStyle w:val="null3"/>
        <w:ind w:firstLine="400"/>
        <w:jc w:val="both"/>
      </w:pPr>
      <w:r>
        <w:rPr>
          <w:sz w:val="20"/>
        </w:rPr>
        <w:t>(二)合同双方的任何一方，由于不可抗力而影响合同义务执行时，则延迟合同义务的期限相当于不可抗力时间持续的时间，但也不能因为不可抗力的延迟而调整价格。</w:t>
      </w:r>
    </w:p>
    <w:p>
      <w:pPr>
        <w:pStyle w:val="null3"/>
        <w:ind w:firstLine="400"/>
        <w:jc w:val="both"/>
      </w:pPr>
      <w:r>
        <w:rPr>
          <w:sz w:val="20"/>
        </w:rPr>
        <w:t>(三)如乙方逾期后遭受不可抗力，不能享受本条规定的责任免除。</w:t>
      </w:r>
    </w:p>
    <w:p>
      <w:pPr>
        <w:pStyle w:val="null3"/>
        <w:ind w:firstLine="400"/>
        <w:jc w:val="both"/>
      </w:pPr>
      <w:r>
        <w:rPr>
          <w:sz w:val="20"/>
        </w:rPr>
        <w:t>(四)由于一般公认的人力不可抗拒的原因造成不可意料的事故而不能按合同规定验收时，乙方应立即以书面形式通告甲方，证明事故的存在。</w:t>
      </w:r>
    </w:p>
    <w:p>
      <w:pPr>
        <w:pStyle w:val="null3"/>
        <w:ind w:firstLine="400"/>
        <w:jc w:val="both"/>
      </w:pPr>
      <w:r>
        <w:rPr>
          <w:sz w:val="20"/>
        </w:rPr>
        <w:t>(五)在不可抗力事件发生后,双方应努力寻求采取合理的方案履行不受不可抗力影响的其他事项。如不可抗拒因素继续存在并持续影响达60天以上，甲乙双方应通过友好协商方式在合理的时间内达成进一步履行合同或解除合同。这时，甲乙双方均互不提出索赔，甲方不承担终止合同的责任，但不影响双方对非不可抗力造成的违约追究责任。</w:t>
      </w:r>
    </w:p>
    <w:p>
      <w:pPr>
        <w:pStyle w:val="null3"/>
        <w:jc w:val="both"/>
      </w:pPr>
      <w:r>
        <w:rPr>
          <w:sz w:val="21"/>
          <w:b/>
        </w:rPr>
        <w:t>二十、税和关税</w:t>
      </w:r>
    </w:p>
    <w:p>
      <w:pPr>
        <w:pStyle w:val="null3"/>
        <w:ind w:firstLine="400"/>
        <w:jc w:val="both"/>
      </w:pPr>
      <w:r>
        <w:rPr>
          <w:sz w:val="20"/>
        </w:rPr>
        <w:t>(</w:t>
      </w:r>
      <w:r>
        <w:rPr>
          <w:sz w:val="20"/>
        </w:rPr>
        <w:t>一</w:t>
      </w:r>
      <w:r>
        <w:rPr>
          <w:sz w:val="20"/>
        </w:rPr>
        <w:t>)</w:t>
      </w:r>
      <w:r>
        <w:rPr>
          <w:sz w:val="20"/>
        </w:rPr>
        <w:t>中国政府根据现行的税法规定对乙方或其雇员征收的与本合同有关的一切税费（包括但不限于所有产品的国内增值税）均应由乙方负担。</w:t>
      </w:r>
    </w:p>
    <w:p>
      <w:pPr>
        <w:pStyle w:val="null3"/>
        <w:ind w:firstLine="400"/>
        <w:jc w:val="both"/>
      </w:pPr>
      <w:r>
        <w:rPr>
          <w:sz w:val="20"/>
        </w:rPr>
        <w:t>(</w:t>
      </w:r>
      <w:r>
        <w:rPr>
          <w:sz w:val="20"/>
        </w:rPr>
        <w:t>二</w:t>
      </w:r>
      <w:r>
        <w:rPr>
          <w:sz w:val="20"/>
        </w:rPr>
        <w:t>)</w:t>
      </w:r>
      <w:r>
        <w:rPr>
          <w:sz w:val="20"/>
        </w:rPr>
        <w:t>在中国境外发生的与本合同执行有关的一切税费均应由乙方负担。</w:t>
      </w:r>
    </w:p>
    <w:p>
      <w:pPr>
        <w:pStyle w:val="null3"/>
        <w:jc w:val="both"/>
      </w:pPr>
      <w:r>
        <w:rPr>
          <w:sz w:val="21"/>
          <w:b/>
        </w:rPr>
        <w:t>二十一、联络和通讯</w:t>
      </w:r>
    </w:p>
    <w:p>
      <w:pPr>
        <w:pStyle w:val="null3"/>
        <w:jc w:val="both"/>
      </w:pPr>
      <w:r>
        <w:rPr>
          <w:sz w:val="20"/>
        </w:rPr>
        <w:t>在本合同履行过程中，双方分别指定如下联络人：</w:t>
      </w:r>
    </w:p>
    <w:p>
      <w:pPr>
        <w:pStyle w:val="null3"/>
        <w:jc w:val="both"/>
      </w:pPr>
      <w:r>
        <w:rPr>
          <w:sz w:val="20"/>
        </w:rPr>
        <w:t>甲方联络人：</w:t>
      </w:r>
    </w:p>
    <w:p>
      <w:pPr>
        <w:pStyle w:val="null3"/>
        <w:jc w:val="both"/>
      </w:pPr>
      <w:r>
        <w:rPr>
          <w:sz w:val="20"/>
        </w:rPr>
        <w:t>地址：</w:t>
      </w:r>
    </w:p>
    <w:p>
      <w:pPr>
        <w:pStyle w:val="null3"/>
        <w:jc w:val="both"/>
      </w:pPr>
      <w:r>
        <w:rPr>
          <w:sz w:val="20"/>
        </w:rPr>
        <w:t>电话：</w:t>
      </w:r>
    </w:p>
    <w:p>
      <w:pPr>
        <w:pStyle w:val="null3"/>
        <w:jc w:val="both"/>
      </w:pPr>
      <w:r>
        <w:rPr>
          <w:sz w:val="20"/>
        </w:rPr>
        <w:t>邮箱：</w:t>
      </w:r>
    </w:p>
    <w:p>
      <w:pPr>
        <w:pStyle w:val="null3"/>
        <w:jc w:val="both"/>
      </w:pPr>
      <w:r>
        <w:rPr>
          <w:sz w:val="20"/>
        </w:rPr>
        <w:t>乙方联络人：</w:t>
      </w:r>
    </w:p>
    <w:p>
      <w:pPr>
        <w:pStyle w:val="null3"/>
        <w:jc w:val="both"/>
      </w:pPr>
      <w:r>
        <w:rPr>
          <w:sz w:val="20"/>
        </w:rPr>
        <w:t>地址：</w:t>
      </w:r>
    </w:p>
    <w:p>
      <w:pPr>
        <w:pStyle w:val="null3"/>
        <w:jc w:val="both"/>
      </w:pPr>
      <w:r>
        <w:rPr>
          <w:sz w:val="20"/>
        </w:rPr>
        <w:t>电话：</w:t>
      </w:r>
    </w:p>
    <w:p>
      <w:pPr>
        <w:pStyle w:val="null3"/>
        <w:jc w:val="both"/>
      </w:pPr>
      <w:r>
        <w:rPr>
          <w:sz w:val="20"/>
        </w:rPr>
        <w:t>邮箱：</w:t>
      </w:r>
    </w:p>
    <w:p>
      <w:pPr>
        <w:pStyle w:val="null3"/>
        <w:jc w:val="both"/>
      </w:pPr>
      <w:r>
        <w:rPr>
          <w:sz w:val="21"/>
          <w:b/>
        </w:rPr>
        <w:t>二十二、知识产权</w:t>
      </w:r>
    </w:p>
    <w:p>
      <w:pPr>
        <w:pStyle w:val="null3"/>
        <w:ind w:firstLine="400"/>
        <w:jc w:val="both"/>
      </w:pPr>
      <w:r>
        <w:rPr>
          <w:sz w:val="20"/>
        </w:rPr>
        <w:t>（一）乙方应保证，甲方在中华人民共和国使用该货物及服务或货物及服务的任何一部分时，免受第三方提出的任何权利要求（包括但不限于第三方提出的侵犯其专利权、商标权或其他知识产权的起诉）。若发生相关争议，乙方应自费就上述指控为甲方辩护或进行妥善处理，并承担给甲方及第三方造成的一切损失（包括但不限于赔偿金、诉讼费、诉讼保全费、律师费、保全费、公证费、鉴定费、执行费等）。如乙方不为甲方辩护或不进行妥善处理，甲方可自行处理，对于甲方与第三方达成的和解协议或法院、仲裁机构作出的生效法律文书确定由甲方承担的责任和费用，及甲方自行处理所支出的合理费用（包括但不限于诉讼费、诉讼保全费、律师费、保全费、公证费、鉴定费、执行费等），乙方同意全部承担。</w:t>
      </w:r>
    </w:p>
    <w:p>
      <w:pPr>
        <w:pStyle w:val="null3"/>
        <w:ind w:firstLine="400"/>
        <w:jc w:val="both"/>
      </w:pPr>
      <w:r>
        <w:rPr>
          <w:sz w:val="20"/>
        </w:rPr>
        <w:t>（二）乙方为执行本项目而提供的技术资料的所有权、使用权归甲方所有。</w:t>
      </w:r>
    </w:p>
    <w:p>
      <w:pPr>
        <w:pStyle w:val="null3"/>
        <w:jc w:val="both"/>
      </w:pPr>
      <w:r>
        <w:rPr>
          <w:sz w:val="21"/>
          <w:b/>
        </w:rPr>
        <w:t>二十三、合同生效</w:t>
      </w:r>
    </w:p>
    <w:p>
      <w:pPr>
        <w:pStyle w:val="null3"/>
        <w:jc w:val="both"/>
      </w:pPr>
      <w:r>
        <w:rPr>
          <w:sz w:val="20"/>
        </w:rPr>
        <w:t>本合同经双方授权代表签署盖章后生效。</w:t>
      </w:r>
    </w:p>
    <w:p>
      <w:pPr>
        <w:pStyle w:val="null3"/>
        <w:jc w:val="both"/>
      </w:pPr>
      <w:r>
        <w:rPr>
          <w:sz w:val="21"/>
          <w:b/>
        </w:rPr>
        <w:t>二十四、其他</w:t>
      </w:r>
    </w:p>
    <w:p>
      <w:pPr>
        <w:pStyle w:val="null3"/>
        <w:ind w:firstLine="420"/>
        <w:jc w:val="both"/>
      </w:pPr>
      <w:r>
        <w:rPr>
          <w:sz w:val="21"/>
        </w:rPr>
        <w:t>(</w:t>
      </w:r>
      <w:r>
        <w:rPr>
          <w:sz w:val="20"/>
        </w:rPr>
        <w:t>一</w:t>
      </w:r>
      <w:r>
        <w:rPr>
          <w:sz w:val="20"/>
        </w:rPr>
        <w:t>)本合同之所有附件均为合同的有效组成部分，与本合同具有同样法律效力。合同与附件之间内容应认为是互为补充和解释，但如有模棱两可或相互矛盾之处，以时间在后的文件为准。</w:t>
      </w:r>
    </w:p>
    <w:p>
      <w:pPr>
        <w:pStyle w:val="null3"/>
        <w:ind w:firstLine="400"/>
        <w:jc w:val="both"/>
      </w:pPr>
      <w:r>
        <w:rPr>
          <w:sz w:val="20"/>
        </w:rPr>
        <w:t>(二)在执行本合同的过程中，乙方需遵守所有经甲乙双方签署确认的文件（包括会议纪要、补充协议、往来信函）即成为本合同的有效组成部分，其生效日期为双方签字盖章或确认之日期。</w:t>
      </w:r>
    </w:p>
    <w:p>
      <w:pPr>
        <w:pStyle w:val="null3"/>
        <w:ind w:firstLine="400"/>
        <w:jc w:val="both"/>
      </w:pPr>
      <w:r>
        <w:rPr>
          <w:sz w:val="20"/>
        </w:rPr>
        <w:t>(三)除甲方事先书面同意外，乙方不得部分或全部转让其应履行的合同项下的义务。</w:t>
      </w:r>
    </w:p>
    <w:p>
      <w:pPr>
        <w:pStyle w:val="null3"/>
        <w:ind w:firstLine="400"/>
        <w:jc w:val="both"/>
      </w:pPr>
      <w:r>
        <w:rPr>
          <w:sz w:val="20"/>
        </w:rPr>
        <w:t>(四)未尽事宜，经双方协商一致，签订补充协议，补充协议与本合同具有同等法律效力。</w:t>
      </w:r>
    </w:p>
    <w:p>
      <w:pPr>
        <w:pStyle w:val="null3"/>
        <w:ind w:firstLine="400"/>
        <w:jc w:val="both"/>
      </w:pPr>
      <w:r>
        <w:rPr>
          <w:sz w:val="20"/>
        </w:rPr>
        <w:t>(五)本合同正本一式</w:t>
      </w:r>
      <w:r>
        <w:rPr>
          <w:u w:val="single"/>
        </w:rPr>
        <w:t xml:space="preserve">     </w:t>
      </w:r>
      <w:r>
        <w:rPr>
          <w:sz w:val="20"/>
        </w:rPr>
        <w:t>份，甲乙双方各执</w:t>
      </w:r>
      <w:r>
        <w:rPr>
          <w:u w:val="single"/>
        </w:rPr>
        <w:t xml:space="preserve">     </w:t>
      </w:r>
      <w:r>
        <w:rPr>
          <w:sz w:val="20"/>
        </w:rPr>
        <w:t>份、采购代理机构执壹份。</w:t>
      </w:r>
    </w:p>
    <w:p>
      <w:pPr>
        <w:pStyle w:val="null3"/>
        <w:ind w:firstLine="400"/>
        <w:jc w:val="both"/>
      </w:pPr>
      <w:r>
        <w:rPr>
          <w:sz w:val="20"/>
        </w:rPr>
        <w:t>(六)本合同合计页A4纸张，缺页之合同为无效合同。</w:t>
      </w:r>
    </w:p>
    <w:p>
      <w:pPr>
        <w:pStyle w:val="null3"/>
        <w:jc w:val="center"/>
      </w:pPr>
      <w:r>
        <w:rPr>
          <w:sz w:val="20"/>
        </w:rPr>
        <w:t>（以下无合同正文）</w:t>
      </w:r>
    </w:p>
    <w:p>
      <w:pPr>
        <w:pStyle w:val="null3"/>
        <w:jc w:val="center"/>
      </w:pPr>
      <w:r>
        <w:rPr>
          <w:sz w:val="20"/>
        </w:rPr>
        <w:t>甲方（盖章）：</w:t>
      </w:r>
      <w:r>
        <w:rPr>
          <w:sz w:val="20"/>
        </w:rPr>
        <w:t xml:space="preserve">                           </w:t>
      </w:r>
      <w:r>
        <w:rPr>
          <w:sz w:val="20"/>
        </w:rPr>
        <w:t>乙方（盖章）：</w:t>
      </w:r>
    </w:p>
    <w:p>
      <w:pPr>
        <w:pStyle w:val="null3"/>
        <w:jc w:val="both"/>
      </w:pPr>
      <w:r>
        <w:rPr>
          <w:sz w:val="20"/>
        </w:rPr>
        <w:t>法定代表人或被授权人签名（或盖私章）：</w:t>
      </w:r>
      <w:r>
        <w:rPr>
          <w:sz w:val="20"/>
        </w:rPr>
        <w:t xml:space="preserve">   </w:t>
      </w:r>
      <w:r>
        <w:rPr>
          <w:sz w:val="20"/>
        </w:rPr>
        <w:t>法定代表人被授权人签名（或盖私章）：</w:t>
      </w:r>
    </w:p>
    <w:p>
      <w:pPr>
        <w:pStyle w:val="null3"/>
        <w:jc w:val="both"/>
      </w:pPr>
      <w:r>
        <w:rPr>
          <w:sz w:val="20"/>
        </w:rPr>
        <w:t>地址：</w:t>
      </w:r>
      <w:r>
        <w:rPr>
          <w:sz w:val="20"/>
        </w:rPr>
        <w:t xml:space="preserve">                                 </w:t>
      </w:r>
      <w:r>
        <w:rPr>
          <w:sz w:val="20"/>
        </w:rPr>
        <w:t>地址：</w:t>
      </w:r>
    </w:p>
    <w:p>
      <w:pPr>
        <w:pStyle w:val="null3"/>
        <w:jc w:val="both"/>
      </w:pPr>
      <w:r>
        <w:rPr>
          <w:sz w:val="20"/>
        </w:rPr>
        <w:t>邮政编码：</w:t>
      </w:r>
      <w:r>
        <w:rPr>
          <w:sz w:val="20"/>
        </w:rPr>
        <w:t xml:space="preserve">                               </w:t>
      </w:r>
      <w:r>
        <w:rPr>
          <w:sz w:val="20"/>
        </w:rPr>
        <w:t>邮政编码：</w:t>
      </w:r>
    </w:p>
    <w:p>
      <w:pPr>
        <w:pStyle w:val="null3"/>
        <w:jc w:val="both"/>
      </w:pPr>
      <w:r>
        <w:rPr>
          <w:sz w:val="20"/>
        </w:rPr>
        <w:t>电话：</w:t>
      </w:r>
      <w:r>
        <w:rPr>
          <w:sz w:val="20"/>
        </w:rPr>
        <w:t xml:space="preserve">                                 </w:t>
      </w:r>
      <w:r>
        <w:rPr>
          <w:sz w:val="20"/>
        </w:rPr>
        <w:t>电话：</w:t>
      </w:r>
    </w:p>
    <w:p>
      <w:pPr>
        <w:pStyle w:val="null3"/>
        <w:jc w:val="both"/>
      </w:pPr>
      <w:r>
        <w:rPr>
          <w:sz w:val="20"/>
        </w:rPr>
        <w:t>传真：</w:t>
      </w:r>
      <w:r>
        <w:rPr>
          <w:sz w:val="20"/>
        </w:rPr>
        <w:t xml:space="preserve">                                 </w:t>
      </w:r>
      <w:r>
        <w:rPr>
          <w:sz w:val="20"/>
        </w:rPr>
        <w:t>传</w:t>
      </w:r>
      <w:r>
        <w:rPr>
          <w:sz w:val="20"/>
        </w:rPr>
        <w:t xml:space="preserve">  </w:t>
      </w:r>
      <w:r>
        <w:rPr>
          <w:sz w:val="20"/>
        </w:rPr>
        <w:t>真：</w:t>
      </w:r>
    </w:p>
    <w:p>
      <w:pPr>
        <w:pStyle w:val="null3"/>
        <w:jc w:val="both"/>
      </w:pPr>
      <w:r>
        <w:rPr>
          <w:sz w:val="20"/>
        </w:rPr>
        <w:t>开户银行：</w:t>
      </w:r>
      <w:r>
        <w:rPr>
          <w:sz w:val="20"/>
        </w:rPr>
        <w:t xml:space="preserve">                               </w:t>
      </w:r>
      <w:r>
        <w:rPr>
          <w:sz w:val="20"/>
        </w:rPr>
        <w:t>开户银行：</w:t>
      </w:r>
    </w:p>
    <w:p>
      <w:pPr>
        <w:pStyle w:val="null3"/>
        <w:jc w:val="both"/>
      </w:pPr>
      <w:r>
        <w:rPr>
          <w:sz w:val="20"/>
        </w:rPr>
        <w:t>开户账号：</w:t>
      </w:r>
      <w:r>
        <w:rPr>
          <w:sz w:val="20"/>
        </w:rPr>
        <w:t xml:space="preserve">                               </w:t>
      </w:r>
      <w:r>
        <w:rPr>
          <w:sz w:val="20"/>
        </w:rPr>
        <w:t>开户账号：</w:t>
      </w:r>
    </w:p>
    <w:p>
      <w:pPr>
        <w:pStyle w:val="null3"/>
        <w:jc w:val="both"/>
      </w:pPr>
      <w:r>
        <w:rPr>
          <w:sz w:val="20"/>
        </w:rPr>
        <w:t>日</w:t>
      </w:r>
      <w:r>
        <w:rPr>
          <w:sz w:val="20"/>
        </w:rPr>
        <w:t xml:space="preserve">  </w:t>
      </w:r>
      <w:r>
        <w:rPr>
          <w:sz w:val="20"/>
        </w:rPr>
        <w:t>期：</w:t>
      </w:r>
      <w:r>
        <w:rPr>
          <w:sz w:val="20"/>
        </w:rPr>
        <w:t xml:space="preserve">                                 </w:t>
      </w:r>
      <w:r>
        <w:rPr>
          <w:sz w:val="20"/>
        </w:rPr>
        <w:t>日</w:t>
      </w:r>
      <w:r>
        <w:rPr>
          <w:sz w:val="20"/>
        </w:rPr>
        <w:t xml:space="preserve">  </w:t>
      </w:r>
      <w:r>
        <w:rPr>
          <w:sz w:val="20"/>
        </w:rPr>
        <w:t>期：</w:t>
      </w:r>
    </w:p>
    <w:p>
      <w:pPr>
        <w:pStyle w:val="null3"/>
        <w:jc w:val="both"/>
      </w:pPr>
      <w:r>
        <w:rPr>
          <w:sz w:val="20"/>
        </w:rPr>
        <w:t>合同附件（合同编号）</w:t>
      </w:r>
    </w:p>
    <w:p>
      <w:pPr>
        <w:pStyle w:val="null3"/>
        <w:jc w:val="both"/>
      </w:pPr>
      <w:r>
        <w:rPr>
          <w:sz w:val="20"/>
        </w:rPr>
        <w:t>附件</w:t>
      </w:r>
      <w:r>
        <w:rPr>
          <w:sz w:val="20"/>
        </w:rPr>
        <w:t>1  招标文件…………………………………………………………………………………</w:t>
      </w:r>
    </w:p>
    <w:p>
      <w:pPr>
        <w:pStyle w:val="null3"/>
        <w:jc w:val="both"/>
      </w:pPr>
      <w:r>
        <w:rPr>
          <w:sz w:val="20"/>
        </w:rPr>
        <w:t>附件</w:t>
      </w:r>
      <w:r>
        <w:rPr>
          <w:sz w:val="20"/>
        </w:rPr>
        <w:t>2  投标文件…………………………………………………………………………………</w:t>
      </w:r>
    </w:p>
    <w:p>
      <w:pPr>
        <w:pStyle w:val="null3"/>
        <w:jc w:val="both"/>
      </w:pPr>
      <w:r>
        <w:rPr>
          <w:sz w:val="20"/>
        </w:rPr>
        <w:t>附件</w:t>
      </w:r>
      <w:r>
        <w:rPr>
          <w:sz w:val="20"/>
        </w:rPr>
        <w:t>3  中标通知书……………………………………………………………………………</w:t>
      </w:r>
    </w:p>
    <w:p>
      <w:pPr>
        <w:pStyle w:val="null3"/>
        <w:jc w:val="left"/>
      </w:pPr>
      <w:r>
        <w:rPr>
          <w:sz w:val="20"/>
        </w:rPr>
        <w:t>附件</w:t>
      </w:r>
      <w:r>
        <w:rPr>
          <w:sz w:val="20"/>
        </w:rPr>
        <w:t>4  中介预算告………………………………………………………………………………</w:t>
      </w:r>
    </w:p>
    <w:p>
      <w:pPr>
        <w:pStyle w:val="null3"/>
        <w:jc w:val="both"/>
      </w:pPr>
      <w:r>
        <w:rPr>
          <w:sz w:val="20"/>
        </w:rPr>
        <w:t>附件</w:t>
      </w:r>
      <w:r>
        <w:rPr>
          <w:sz w:val="20"/>
        </w:rPr>
        <w:t>5  作业设计………………………………………………………………………………</w:t>
      </w:r>
    </w:p>
    <w:p>
      <w:pPr>
        <w:pStyle w:val="null3"/>
        <w:jc w:val="both"/>
      </w:pPr>
      <w:r>
        <w:rPr>
          <w:sz w:val="20"/>
        </w:rPr>
        <w:t>备注：</w:t>
      </w:r>
      <w:r>
        <w:rPr>
          <w:sz w:val="20"/>
        </w:rPr>
        <w:t>1.合同附件的具体内容由双方在签订合同时确定。</w:t>
      </w:r>
    </w:p>
    <w:p>
      <w:pPr>
        <w:pStyle w:val="null3"/>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442000118-2026-00039</w:t>
      </w:r>
    </w:p>
    <w:p>
      <w:pPr>
        <w:pStyle w:val="null3"/>
        <w:jc w:val="center"/>
        <w:outlineLvl w:val="3"/>
      </w:pPr>
      <w:r>
        <w:rPr>
          <w:sz w:val="24"/>
          <w:b/>
        </w:rPr>
        <w:t>采购项目编号：</w:t>
      </w:r>
      <w:r>
        <w:rPr>
          <w:sz w:val="24"/>
          <w:b/>
        </w:rPr>
        <w:t>ZSJD26ZC0022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五桂山2026年林分优化项目</w:t>
      </w:r>
      <w:r>
        <w:rPr>
          <w:u w:val="single"/>
        </w:rPr>
        <w:t>”</w:t>
      </w:r>
      <w:r>
        <w:rPr/>
        <w:t>项目的招标[采购项目编号为：</w:t>
      </w:r>
      <w:r>
        <w:rPr>
          <w:u w:val="single"/>
        </w:rPr>
        <w:t>ZSJD26ZC0022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五桂山2026年林分优化项目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五桂山2026年林分优化项目</w:t>
      </w:r>
      <w:r>
        <w:rPr/>
        <w:t>”项目采购[采购项目编号为</w:t>
      </w:r>
      <w:r>
        <w:rPr/>
        <w:t>ZSJD26ZC0022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中山市五桂山街道农业林业服务中心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五桂山2026年林分优化项目</w:t>
      </w:r>
      <w:r>
        <w:rPr/>
        <w:t>招标中获中标（采购项目编号：</w:t>
      </w:r>
      <w:r>
        <w:rPr/>
        <w:t>ZSJD26ZC0022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五桂山2026年林分优化项目</w:t>
      </w:r>
      <w:r>
        <w:rPr/>
        <w:t>”项目（采购项目编号：</w:t>
      </w:r>
      <w:r>
        <w:rPr/>
        <w:t>ZSJD26ZC0022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